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F7FF3">
      <w:pPr>
        <w:pageBreakBefore w:val="0"/>
        <w:kinsoku/>
        <w:wordWrap/>
        <w:overflowPunct/>
        <w:topLinePunct w:val="0"/>
        <w:bidi w:val="0"/>
        <w:spacing w:line="572" w:lineRule="exact"/>
        <w:jc w:val="center"/>
        <w:textAlignment w:val="auto"/>
        <w:rPr>
          <w:rFonts w:hint="eastAsia" w:ascii="宋体" w:hAnsi="宋体"/>
          <w:b/>
          <w:sz w:val="44"/>
          <w:szCs w:val="44"/>
          <w:lang w:val="en-US" w:eastAsia="zh-CN"/>
        </w:rPr>
      </w:pPr>
      <w:r>
        <w:rPr>
          <w:rFonts w:hint="eastAsia" w:ascii="宋体" w:hAnsi="宋体"/>
          <w:b/>
          <w:sz w:val="44"/>
          <w:szCs w:val="44"/>
          <w:lang w:val="en-US" w:eastAsia="zh-CN"/>
        </w:rPr>
        <w:t>荣县人民检察院</w:t>
      </w:r>
    </w:p>
    <w:p w14:paraId="2E114E03">
      <w:pPr>
        <w:pageBreakBefore w:val="0"/>
        <w:kinsoku/>
        <w:wordWrap/>
        <w:overflowPunct/>
        <w:topLinePunct w:val="0"/>
        <w:bidi w:val="0"/>
        <w:spacing w:line="572" w:lineRule="exact"/>
        <w:jc w:val="center"/>
        <w:textAlignment w:val="auto"/>
        <w:rPr>
          <w:rFonts w:hint="eastAsia" w:ascii="宋体" w:hAnsi="宋体"/>
          <w:b/>
          <w:sz w:val="44"/>
          <w:szCs w:val="44"/>
        </w:rPr>
      </w:pPr>
      <w:r>
        <w:rPr>
          <w:rFonts w:hint="eastAsia" w:ascii="宋体" w:hAnsi="宋体"/>
          <w:b/>
          <w:sz w:val="44"/>
          <w:szCs w:val="44"/>
        </w:rPr>
        <w:t>202</w:t>
      </w:r>
      <w:r>
        <w:rPr>
          <w:rFonts w:hint="eastAsia" w:ascii="宋体" w:hAnsi="宋体"/>
          <w:b/>
          <w:sz w:val="44"/>
          <w:szCs w:val="44"/>
          <w:lang w:val="en-US" w:eastAsia="zh-CN"/>
        </w:rPr>
        <w:t>6</w:t>
      </w:r>
      <w:r>
        <w:rPr>
          <w:rFonts w:hint="eastAsia" w:ascii="宋体" w:hAnsi="宋体"/>
          <w:b/>
          <w:sz w:val="44"/>
          <w:szCs w:val="44"/>
        </w:rPr>
        <w:t>年部门预算编制的说明</w:t>
      </w:r>
    </w:p>
    <w:p w14:paraId="68FD08B8">
      <w:pPr>
        <w:pageBreakBefore w:val="0"/>
        <w:widowControl/>
        <w:kinsoku/>
        <w:wordWrap/>
        <w:overflowPunct/>
        <w:topLinePunct w:val="0"/>
        <w:bidi w:val="0"/>
        <w:spacing w:line="572" w:lineRule="exact"/>
        <w:jc w:val="center"/>
        <w:textAlignment w:val="auto"/>
        <w:rPr>
          <w:rFonts w:ascii="黑体" w:hAnsi="黑体" w:eastAsia="黑体"/>
          <w:color w:val="000000"/>
          <w:sz w:val="48"/>
          <w:szCs w:val="48"/>
        </w:rPr>
      </w:pPr>
    </w:p>
    <w:p w14:paraId="074376EA">
      <w:pPr>
        <w:pageBreakBefore w:val="0"/>
        <w:widowControl/>
        <w:kinsoku/>
        <w:wordWrap/>
        <w:overflowPunct/>
        <w:topLinePunct w:val="0"/>
        <w:bidi w:val="0"/>
        <w:spacing w:line="572" w:lineRule="exact"/>
        <w:jc w:val="center"/>
        <w:textAlignment w:val="auto"/>
        <w:rPr>
          <w:rFonts w:hint="eastAsia" w:ascii="黑体" w:hAnsi="黑体" w:eastAsia="黑体"/>
          <w:color w:val="000000"/>
          <w:sz w:val="48"/>
          <w:szCs w:val="48"/>
        </w:rPr>
      </w:pPr>
      <w:bookmarkStart w:id="0" w:name="_Hlk72430755"/>
      <w:r>
        <w:rPr>
          <w:rFonts w:hint="eastAsia" w:ascii="黑体" w:hAnsi="黑体" w:eastAsia="黑体"/>
          <w:color w:val="000000"/>
          <w:sz w:val="48"/>
          <w:szCs w:val="48"/>
        </w:rPr>
        <w:t>目录</w:t>
      </w:r>
    </w:p>
    <w:p w14:paraId="0D02E007">
      <w:pPr>
        <w:pStyle w:val="12"/>
        <w:pageBreakBefore w:val="0"/>
        <w:widowControl w:val="0"/>
        <w:tabs>
          <w:tab w:val="right" w:leader="dot" w:pos="8296"/>
        </w:tabs>
        <w:kinsoku/>
        <w:wordWrap/>
        <w:overflowPunct/>
        <w:topLinePunct w:val="0"/>
        <w:bidi w:val="0"/>
        <w:spacing w:line="572" w:lineRule="exact"/>
        <w:textAlignment w:val="auto"/>
        <w:rPr>
          <w:rFonts w:hint="eastAsia" w:ascii="仿宋_GB2312" w:hAnsi="Calibri" w:eastAsia="仿宋_GB2312"/>
          <w:b w:val="0"/>
          <w:bCs w:val="0"/>
          <w:i w:val="0"/>
          <w:iCs w:val="0"/>
          <w:sz w:val="28"/>
          <w:szCs w:val="28"/>
        </w:rPr>
      </w:pPr>
      <w:r>
        <w:rPr>
          <w:rFonts w:hint="eastAsia" w:ascii="仿宋_GB2312" w:eastAsia="仿宋_GB2312"/>
          <w:b w:val="0"/>
          <w:bCs w:val="0"/>
          <w:i w:val="0"/>
          <w:iCs w:val="0"/>
          <w:sz w:val="28"/>
          <w:szCs w:val="28"/>
        </w:rPr>
        <w:fldChar w:fldCharType="begin"/>
      </w:r>
      <w:r>
        <w:rPr>
          <w:rFonts w:hint="eastAsia" w:ascii="仿宋_GB2312" w:eastAsia="仿宋_GB2312"/>
          <w:b w:val="0"/>
          <w:bCs w:val="0"/>
          <w:i w:val="0"/>
          <w:iCs w:val="0"/>
          <w:sz w:val="28"/>
          <w:szCs w:val="28"/>
        </w:rPr>
        <w:instrText xml:space="preserve"> TOC \o "1-3" \h \z \u </w:instrText>
      </w:r>
      <w:r>
        <w:rPr>
          <w:rFonts w:hint="eastAsia" w:ascii="仿宋_GB2312" w:eastAsia="仿宋_GB2312"/>
          <w:b w:val="0"/>
          <w:bCs w:val="0"/>
          <w:i w:val="0"/>
          <w:iCs w:val="0"/>
          <w:sz w:val="28"/>
          <w:szCs w:val="28"/>
        </w:rPr>
        <w:fldChar w:fldCharType="separate"/>
      </w:r>
      <w:r>
        <w:rPr>
          <w:rStyle w:val="17"/>
          <w:rFonts w:hint="eastAsia" w:ascii="仿宋_GB2312" w:eastAsia="仿宋_GB2312"/>
          <w:b w:val="0"/>
          <w:bCs w:val="0"/>
          <w:i w:val="0"/>
          <w:iCs w:val="0"/>
          <w:sz w:val="28"/>
          <w:szCs w:val="28"/>
        </w:rPr>
        <w:fldChar w:fldCharType="begin"/>
      </w:r>
      <w:r>
        <w:rPr>
          <w:rStyle w:val="17"/>
          <w:rFonts w:hint="eastAsia" w:ascii="仿宋_GB2312" w:eastAsia="仿宋_GB2312"/>
          <w:b w:val="0"/>
          <w:bCs w:val="0"/>
          <w:i w:val="0"/>
          <w:iCs w:val="0"/>
          <w:sz w:val="28"/>
          <w:szCs w:val="28"/>
        </w:rPr>
        <w:instrText xml:space="preserve"> </w:instrText>
      </w:r>
      <w:r>
        <w:rPr>
          <w:rFonts w:hint="eastAsia" w:ascii="仿宋_GB2312" w:eastAsia="仿宋_GB2312"/>
          <w:b w:val="0"/>
          <w:bCs w:val="0"/>
          <w:i w:val="0"/>
          <w:iCs w:val="0"/>
          <w:sz w:val="28"/>
          <w:szCs w:val="28"/>
        </w:rPr>
        <w:instrText xml:space="preserve">HYPERLINK \l "_Toc72430477"</w:instrText>
      </w:r>
      <w:r>
        <w:rPr>
          <w:rStyle w:val="17"/>
          <w:rFonts w:hint="eastAsia" w:ascii="仿宋_GB2312" w:eastAsia="仿宋_GB2312"/>
          <w:b w:val="0"/>
          <w:bCs w:val="0"/>
          <w:i w:val="0"/>
          <w:iCs w:val="0"/>
          <w:sz w:val="28"/>
          <w:szCs w:val="28"/>
        </w:rPr>
        <w:instrText xml:space="preserve"> </w:instrText>
      </w:r>
      <w:r>
        <w:rPr>
          <w:rStyle w:val="17"/>
          <w:rFonts w:hint="eastAsia" w:ascii="仿宋_GB2312" w:eastAsia="仿宋_GB2312"/>
          <w:b w:val="0"/>
          <w:bCs w:val="0"/>
          <w:i w:val="0"/>
          <w:iCs w:val="0"/>
          <w:sz w:val="28"/>
          <w:szCs w:val="28"/>
        </w:rPr>
        <w:fldChar w:fldCharType="separate"/>
      </w:r>
      <w:r>
        <w:rPr>
          <w:rStyle w:val="17"/>
          <w:rFonts w:hint="eastAsia" w:ascii="仿宋_GB2312" w:eastAsia="仿宋_GB2312"/>
          <w:b w:val="0"/>
          <w:bCs w:val="0"/>
          <w:i w:val="0"/>
          <w:iCs w:val="0"/>
          <w:sz w:val="28"/>
          <w:szCs w:val="28"/>
        </w:rPr>
        <w:t>一、基本职能及主要工作</w:t>
      </w:r>
      <w:r>
        <w:rPr>
          <w:rFonts w:hint="eastAsia" w:ascii="仿宋_GB2312" w:eastAsia="仿宋_GB2312"/>
          <w:b w:val="0"/>
          <w:bCs w:val="0"/>
          <w:i w:val="0"/>
          <w:iCs w:val="0"/>
          <w:sz w:val="28"/>
          <w:szCs w:val="28"/>
        </w:rPr>
        <w:tab/>
      </w:r>
      <w:r>
        <w:rPr>
          <w:rFonts w:hint="eastAsia" w:ascii="仿宋_GB2312" w:eastAsia="仿宋_GB2312"/>
          <w:b w:val="0"/>
          <w:bCs w:val="0"/>
          <w:i w:val="0"/>
          <w:iCs w:val="0"/>
          <w:sz w:val="28"/>
          <w:szCs w:val="28"/>
        </w:rPr>
        <w:fldChar w:fldCharType="begin"/>
      </w:r>
      <w:r>
        <w:rPr>
          <w:rFonts w:hint="eastAsia" w:ascii="仿宋_GB2312" w:eastAsia="仿宋_GB2312"/>
          <w:b w:val="0"/>
          <w:bCs w:val="0"/>
          <w:i w:val="0"/>
          <w:iCs w:val="0"/>
          <w:sz w:val="28"/>
          <w:szCs w:val="28"/>
        </w:rPr>
        <w:instrText xml:space="preserve"> PAGEREF _Toc72430477 \h </w:instrText>
      </w:r>
      <w:r>
        <w:rPr>
          <w:rFonts w:hint="eastAsia" w:ascii="仿宋_GB2312" w:eastAsia="仿宋_GB2312"/>
          <w:b w:val="0"/>
          <w:bCs w:val="0"/>
          <w:i w:val="0"/>
          <w:iCs w:val="0"/>
          <w:sz w:val="28"/>
          <w:szCs w:val="28"/>
        </w:rPr>
        <w:fldChar w:fldCharType="separate"/>
      </w:r>
      <w:r>
        <w:rPr>
          <w:rFonts w:hint="eastAsia" w:ascii="仿宋_GB2312" w:eastAsia="仿宋_GB2312"/>
          <w:b w:val="0"/>
          <w:bCs w:val="0"/>
          <w:i w:val="0"/>
          <w:iCs w:val="0"/>
          <w:sz w:val="28"/>
          <w:szCs w:val="28"/>
        </w:rPr>
        <w:t xml:space="preserve">- </w:t>
      </w:r>
      <w:r>
        <w:rPr>
          <w:rFonts w:hint="eastAsia" w:ascii="仿宋_GB2312" w:eastAsia="仿宋_GB2312"/>
          <w:b w:val="0"/>
          <w:bCs w:val="0"/>
          <w:i w:val="0"/>
          <w:iCs w:val="0"/>
          <w:sz w:val="28"/>
          <w:szCs w:val="28"/>
          <w:lang w:val="en-US" w:eastAsia="zh-CN"/>
        </w:rPr>
        <w:t>1</w:t>
      </w:r>
      <w:r>
        <w:rPr>
          <w:rFonts w:hint="eastAsia" w:ascii="仿宋_GB2312" w:eastAsia="仿宋_GB2312"/>
          <w:b w:val="0"/>
          <w:bCs w:val="0"/>
          <w:i w:val="0"/>
          <w:iCs w:val="0"/>
          <w:sz w:val="28"/>
          <w:szCs w:val="28"/>
        </w:rPr>
        <w:t xml:space="preserve"> -</w:t>
      </w:r>
      <w:r>
        <w:rPr>
          <w:rFonts w:hint="eastAsia" w:ascii="仿宋_GB2312" w:eastAsia="仿宋_GB2312"/>
          <w:b w:val="0"/>
          <w:bCs w:val="0"/>
          <w:i w:val="0"/>
          <w:iCs w:val="0"/>
          <w:sz w:val="28"/>
          <w:szCs w:val="28"/>
        </w:rPr>
        <w:fldChar w:fldCharType="end"/>
      </w:r>
      <w:r>
        <w:rPr>
          <w:rStyle w:val="17"/>
          <w:rFonts w:hint="eastAsia" w:ascii="仿宋_GB2312" w:eastAsia="仿宋_GB2312"/>
          <w:b w:val="0"/>
          <w:bCs w:val="0"/>
          <w:i w:val="0"/>
          <w:iCs w:val="0"/>
          <w:sz w:val="28"/>
          <w:szCs w:val="28"/>
        </w:rPr>
        <w:fldChar w:fldCharType="end"/>
      </w:r>
    </w:p>
    <w:p w14:paraId="13FAA839">
      <w:pPr>
        <w:pStyle w:val="13"/>
        <w:pageBreakBefore w:val="0"/>
        <w:widowControl w:val="0"/>
        <w:tabs>
          <w:tab w:val="right" w:leader="dot" w:pos="8296"/>
        </w:tabs>
        <w:kinsoku/>
        <w:wordWrap/>
        <w:overflowPunct/>
        <w:topLinePunct w:val="0"/>
        <w:bidi w:val="0"/>
        <w:spacing w:line="572" w:lineRule="exact"/>
        <w:textAlignment w:val="auto"/>
        <w:rPr>
          <w:rFonts w:hint="eastAsia" w:ascii="仿宋_GB2312" w:hAnsi="Calibri" w:eastAsia="仿宋_GB2312"/>
          <w:b w:val="0"/>
          <w:bCs w:val="0"/>
          <w:sz w:val="28"/>
          <w:szCs w:val="28"/>
        </w:rPr>
      </w:pPr>
      <w:r>
        <w:rPr>
          <w:rStyle w:val="17"/>
          <w:rFonts w:hint="eastAsia" w:ascii="仿宋_GB2312" w:eastAsia="仿宋_GB2312"/>
          <w:b w:val="0"/>
          <w:bCs w:val="0"/>
          <w:sz w:val="28"/>
          <w:szCs w:val="28"/>
        </w:rPr>
        <w:fldChar w:fldCharType="begin"/>
      </w:r>
      <w:r>
        <w:rPr>
          <w:rStyle w:val="17"/>
          <w:rFonts w:hint="eastAsia" w:ascii="仿宋_GB2312" w:eastAsia="仿宋_GB2312"/>
          <w:b w:val="0"/>
          <w:bCs w:val="0"/>
          <w:sz w:val="28"/>
          <w:szCs w:val="28"/>
        </w:rPr>
        <w:instrText xml:space="preserve"> </w:instrText>
      </w:r>
      <w:r>
        <w:rPr>
          <w:rFonts w:hint="eastAsia" w:ascii="仿宋_GB2312" w:eastAsia="仿宋_GB2312"/>
          <w:b w:val="0"/>
          <w:bCs w:val="0"/>
          <w:sz w:val="28"/>
          <w:szCs w:val="28"/>
        </w:rPr>
        <w:instrText xml:space="preserve">HYPERLINK \l "_Toc72430478"</w:instrText>
      </w:r>
      <w:r>
        <w:rPr>
          <w:rStyle w:val="17"/>
          <w:rFonts w:hint="eastAsia" w:ascii="仿宋_GB2312" w:eastAsia="仿宋_GB2312"/>
          <w:b w:val="0"/>
          <w:bCs w:val="0"/>
          <w:sz w:val="28"/>
          <w:szCs w:val="28"/>
        </w:rPr>
        <w:instrText xml:space="preserve"> </w:instrText>
      </w:r>
      <w:r>
        <w:rPr>
          <w:rStyle w:val="17"/>
          <w:rFonts w:hint="eastAsia" w:ascii="仿宋_GB2312" w:eastAsia="仿宋_GB2312"/>
          <w:b w:val="0"/>
          <w:bCs w:val="0"/>
          <w:sz w:val="28"/>
          <w:szCs w:val="28"/>
        </w:rPr>
        <w:fldChar w:fldCharType="separate"/>
      </w:r>
      <w:r>
        <w:rPr>
          <w:rStyle w:val="17"/>
          <w:rFonts w:hint="eastAsia" w:ascii="仿宋_GB2312" w:eastAsia="仿宋_GB2312"/>
          <w:b w:val="0"/>
          <w:bCs w:val="0"/>
          <w:sz w:val="28"/>
          <w:szCs w:val="28"/>
        </w:rPr>
        <w:t>（一）</w:t>
      </w:r>
      <w:r>
        <w:rPr>
          <w:rStyle w:val="17"/>
          <w:rFonts w:hint="eastAsia" w:ascii="仿宋_GB2312" w:eastAsia="仿宋_GB2312"/>
          <w:b w:val="0"/>
          <w:bCs w:val="0"/>
          <w:sz w:val="28"/>
          <w:szCs w:val="28"/>
          <w:lang w:val="en-US" w:eastAsia="zh-CN"/>
        </w:rPr>
        <w:t>荣县人民检察院部门</w:t>
      </w:r>
      <w:r>
        <w:rPr>
          <w:rStyle w:val="17"/>
          <w:rFonts w:hint="eastAsia" w:ascii="仿宋_GB2312" w:eastAsia="仿宋_GB2312"/>
          <w:b w:val="0"/>
          <w:bCs w:val="0"/>
          <w:sz w:val="28"/>
          <w:szCs w:val="28"/>
        </w:rPr>
        <w:t>职能简介。</w:t>
      </w:r>
      <w:r>
        <w:rPr>
          <w:rFonts w:hint="eastAsia" w:ascii="仿宋_GB2312" w:eastAsia="仿宋_GB2312"/>
          <w:b w:val="0"/>
          <w:bCs w:val="0"/>
          <w:sz w:val="28"/>
          <w:szCs w:val="28"/>
        </w:rPr>
        <w:tab/>
      </w:r>
      <w:r>
        <w:rPr>
          <w:rFonts w:hint="eastAsia" w:ascii="仿宋_GB2312" w:eastAsia="仿宋_GB2312"/>
          <w:b w:val="0"/>
          <w:bCs w:val="0"/>
          <w:sz w:val="28"/>
          <w:szCs w:val="28"/>
        </w:rPr>
        <w:fldChar w:fldCharType="begin"/>
      </w:r>
      <w:r>
        <w:rPr>
          <w:rFonts w:hint="eastAsia" w:ascii="仿宋_GB2312" w:eastAsia="仿宋_GB2312"/>
          <w:b w:val="0"/>
          <w:bCs w:val="0"/>
          <w:sz w:val="28"/>
          <w:szCs w:val="28"/>
        </w:rPr>
        <w:instrText xml:space="preserve"> PAGEREF _Toc72430478 \h </w:instrText>
      </w:r>
      <w:r>
        <w:rPr>
          <w:rFonts w:hint="eastAsia" w:ascii="仿宋_GB2312" w:eastAsia="仿宋_GB2312"/>
          <w:b w:val="0"/>
          <w:bCs w:val="0"/>
          <w:sz w:val="28"/>
          <w:szCs w:val="28"/>
        </w:rPr>
        <w:fldChar w:fldCharType="separate"/>
      </w:r>
      <w:r>
        <w:rPr>
          <w:rFonts w:hint="eastAsia" w:ascii="仿宋_GB2312" w:eastAsia="仿宋_GB2312"/>
          <w:b w:val="0"/>
          <w:bCs w:val="0"/>
          <w:sz w:val="28"/>
          <w:szCs w:val="28"/>
        </w:rPr>
        <w:t xml:space="preserve">- </w:t>
      </w:r>
      <w:r>
        <w:rPr>
          <w:rFonts w:hint="eastAsia" w:ascii="仿宋_GB2312" w:eastAsia="仿宋_GB2312"/>
          <w:b w:val="0"/>
          <w:bCs w:val="0"/>
          <w:sz w:val="28"/>
          <w:szCs w:val="28"/>
          <w:lang w:val="en-US" w:eastAsia="zh-CN"/>
        </w:rPr>
        <w:t>1</w:t>
      </w:r>
      <w:r>
        <w:rPr>
          <w:rFonts w:hint="eastAsia" w:ascii="仿宋_GB2312" w:eastAsia="仿宋_GB2312"/>
          <w:b w:val="0"/>
          <w:bCs w:val="0"/>
          <w:sz w:val="28"/>
          <w:szCs w:val="28"/>
        </w:rPr>
        <w:t xml:space="preserve"> -</w:t>
      </w:r>
      <w:r>
        <w:rPr>
          <w:rFonts w:hint="eastAsia" w:ascii="仿宋_GB2312" w:eastAsia="仿宋_GB2312"/>
          <w:b w:val="0"/>
          <w:bCs w:val="0"/>
          <w:sz w:val="28"/>
          <w:szCs w:val="28"/>
        </w:rPr>
        <w:fldChar w:fldCharType="end"/>
      </w:r>
      <w:r>
        <w:rPr>
          <w:rStyle w:val="17"/>
          <w:rFonts w:hint="eastAsia" w:ascii="仿宋_GB2312" w:eastAsia="仿宋_GB2312"/>
          <w:b w:val="0"/>
          <w:bCs w:val="0"/>
          <w:sz w:val="28"/>
          <w:szCs w:val="28"/>
        </w:rPr>
        <w:fldChar w:fldCharType="end"/>
      </w:r>
    </w:p>
    <w:p w14:paraId="7C27B376">
      <w:pPr>
        <w:pStyle w:val="13"/>
        <w:pageBreakBefore w:val="0"/>
        <w:widowControl w:val="0"/>
        <w:tabs>
          <w:tab w:val="right" w:leader="dot" w:pos="8296"/>
        </w:tabs>
        <w:kinsoku/>
        <w:wordWrap/>
        <w:overflowPunct/>
        <w:topLinePunct w:val="0"/>
        <w:bidi w:val="0"/>
        <w:spacing w:line="572" w:lineRule="exact"/>
        <w:textAlignment w:val="auto"/>
        <w:rPr>
          <w:rFonts w:hint="eastAsia" w:ascii="仿宋_GB2312" w:hAnsi="Calibri" w:eastAsia="仿宋_GB2312"/>
          <w:b w:val="0"/>
          <w:bCs w:val="0"/>
          <w:sz w:val="28"/>
          <w:szCs w:val="28"/>
        </w:rPr>
      </w:pPr>
      <w:r>
        <w:rPr>
          <w:rStyle w:val="17"/>
          <w:rFonts w:hint="eastAsia" w:ascii="仿宋_GB2312" w:eastAsia="仿宋_GB2312"/>
          <w:b w:val="0"/>
          <w:bCs w:val="0"/>
          <w:sz w:val="28"/>
          <w:szCs w:val="28"/>
        </w:rPr>
        <w:fldChar w:fldCharType="begin"/>
      </w:r>
      <w:r>
        <w:rPr>
          <w:rStyle w:val="17"/>
          <w:rFonts w:hint="eastAsia" w:ascii="仿宋_GB2312" w:eastAsia="仿宋_GB2312"/>
          <w:b w:val="0"/>
          <w:bCs w:val="0"/>
          <w:sz w:val="28"/>
          <w:szCs w:val="28"/>
        </w:rPr>
        <w:instrText xml:space="preserve"> </w:instrText>
      </w:r>
      <w:r>
        <w:rPr>
          <w:rFonts w:hint="eastAsia" w:ascii="仿宋_GB2312" w:eastAsia="仿宋_GB2312"/>
          <w:b w:val="0"/>
          <w:bCs w:val="0"/>
          <w:sz w:val="28"/>
          <w:szCs w:val="28"/>
        </w:rPr>
        <w:instrText xml:space="preserve">HYPERLINK \l "_Toc72430479"</w:instrText>
      </w:r>
      <w:r>
        <w:rPr>
          <w:rStyle w:val="17"/>
          <w:rFonts w:hint="eastAsia" w:ascii="仿宋_GB2312" w:eastAsia="仿宋_GB2312"/>
          <w:b w:val="0"/>
          <w:bCs w:val="0"/>
          <w:sz w:val="28"/>
          <w:szCs w:val="28"/>
        </w:rPr>
        <w:instrText xml:space="preserve"> </w:instrText>
      </w:r>
      <w:r>
        <w:rPr>
          <w:rStyle w:val="17"/>
          <w:rFonts w:hint="eastAsia" w:ascii="仿宋_GB2312" w:eastAsia="仿宋_GB2312"/>
          <w:b w:val="0"/>
          <w:bCs w:val="0"/>
          <w:sz w:val="28"/>
          <w:szCs w:val="28"/>
        </w:rPr>
        <w:fldChar w:fldCharType="separate"/>
      </w:r>
      <w:r>
        <w:rPr>
          <w:rStyle w:val="17"/>
          <w:rFonts w:hint="eastAsia" w:ascii="仿宋_GB2312" w:eastAsia="仿宋_GB2312"/>
          <w:b w:val="0"/>
          <w:bCs w:val="0"/>
          <w:sz w:val="28"/>
          <w:szCs w:val="28"/>
        </w:rPr>
        <w:t>（二）</w:t>
      </w:r>
      <w:r>
        <w:rPr>
          <w:rStyle w:val="17"/>
          <w:rFonts w:hint="eastAsia" w:ascii="仿宋_GB2312" w:eastAsia="仿宋_GB2312"/>
          <w:b w:val="0"/>
          <w:bCs w:val="0"/>
          <w:sz w:val="28"/>
          <w:szCs w:val="28"/>
          <w:lang w:val="en-US" w:eastAsia="zh-CN"/>
        </w:rPr>
        <w:t>荣县人民检察院部门</w:t>
      </w:r>
      <w:r>
        <w:rPr>
          <w:rStyle w:val="17"/>
          <w:rFonts w:hint="eastAsia" w:ascii="仿宋_GB2312" w:eastAsia="仿宋_GB2312"/>
          <w:b w:val="0"/>
          <w:bCs w:val="0"/>
          <w:sz w:val="28"/>
          <w:szCs w:val="28"/>
        </w:rPr>
        <w:t>202</w:t>
      </w:r>
      <w:r>
        <w:rPr>
          <w:rStyle w:val="17"/>
          <w:rFonts w:hint="eastAsia" w:ascii="仿宋_GB2312" w:eastAsia="仿宋_GB2312"/>
          <w:b w:val="0"/>
          <w:bCs w:val="0"/>
          <w:sz w:val="28"/>
          <w:szCs w:val="28"/>
          <w:lang w:val="en-US" w:eastAsia="zh-CN"/>
        </w:rPr>
        <w:t>6</w:t>
      </w:r>
      <w:r>
        <w:rPr>
          <w:rStyle w:val="17"/>
          <w:rFonts w:hint="eastAsia" w:ascii="仿宋_GB2312" w:eastAsia="仿宋_GB2312"/>
          <w:b w:val="0"/>
          <w:bCs w:val="0"/>
          <w:sz w:val="28"/>
          <w:szCs w:val="28"/>
        </w:rPr>
        <w:t>年重点工作。</w:t>
      </w:r>
      <w:r>
        <w:rPr>
          <w:rFonts w:hint="eastAsia" w:ascii="仿宋_GB2312" w:eastAsia="仿宋_GB2312"/>
          <w:b w:val="0"/>
          <w:bCs w:val="0"/>
          <w:sz w:val="28"/>
          <w:szCs w:val="28"/>
        </w:rPr>
        <w:tab/>
      </w:r>
      <w:r>
        <w:rPr>
          <w:rFonts w:hint="eastAsia" w:ascii="仿宋_GB2312" w:eastAsia="仿宋_GB2312"/>
          <w:b w:val="0"/>
          <w:bCs w:val="0"/>
          <w:sz w:val="28"/>
          <w:szCs w:val="28"/>
        </w:rPr>
        <w:fldChar w:fldCharType="begin"/>
      </w:r>
      <w:r>
        <w:rPr>
          <w:rFonts w:hint="eastAsia" w:ascii="仿宋_GB2312" w:eastAsia="仿宋_GB2312"/>
          <w:b w:val="0"/>
          <w:bCs w:val="0"/>
          <w:sz w:val="28"/>
          <w:szCs w:val="28"/>
        </w:rPr>
        <w:instrText xml:space="preserve"> PAGEREF _Toc72430479 \h </w:instrText>
      </w:r>
      <w:r>
        <w:rPr>
          <w:rFonts w:hint="eastAsia" w:ascii="仿宋_GB2312" w:eastAsia="仿宋_GB2312"/>
          <w:b w:val="0"/>
          <w:bCs w:val="0"/>
          <w:sz w:val="28"/>
          <w:szCs w:val="28"/>
        </w:rPr>
        <w:fldChar w:fldCharType="separate"/>
      </w:r>
      <w:r>
        <w:rPr>
          <w:rFonts w:hint="eastAsia" w:ascii="仿宋_GB2312" w:eastAsia="仿宋_GB2312"/>
          <w:b w:val="0"/>
          <w:bCs w:val="0"/>
          <w:sz w:val="28"/>
          <w:szCs w:val="28"/>
        </w:rPr>
        <w:t xml:space="preserve">- </w:t>
      </w:r>
      <w:r>
        <w:rPr>
          <w:rFonts w:hint="eastAsia" w:ascii="仿宋_GB2312" w:eastAsia="仿宋_GB2312"/>
          <w:b w:val="0"/>
          <w:bCs w:val="0"/>
          <w:sz w:val="28"/>
          <w:szCs w:val="28"/>
          <w:lang w:val="en-US" w:eastAsia="zh-CN"/>
        </w:rPr>
        <w:t>1</w:t>
      </w:r>
      <w:r>
        <w:rPr>
          <w:rFonts w:hint="eastAsia" w:ascii="仿宋_GB2312" w:eastAsia="仿宋_GB2312"/>
          <w:b w:val="0"/>
          <w:bCs w:val="0"/>
          <w:sz w:val="28"/>
          <w:szCs w:val="28"/>
        </w:rPr>
        <w:t xml:space="preserve"> -</w:t>
      </w:r>
      <w:r>
        <w:rPr>
          <w:rFonts w:hint="eastAsia" w:ascii="仿宋_GB2312" w:eastAsia="仿宋_GB2312"/>
          <w:b w:val="0"/>
          <w:bCs w:val="0"/>
          <w:sz w:val="28"/>
          <w:szCs w:val="28"/>
        </w:rPr>
        <w:fldChar w:fldCharType="end"/>
      </w:r>
      <w:r>
        <w:rPr>
          <w:rStyle w:val="17"/>
          <w:rFonts w:hint="eastAsia" w:ascii="仿宋_GB2312" w:eastAsia="仿宋_GB2312"/>
          <w:b w:val="0"/>
          <w:bCs w:val="0"/>
          <w:sz w:val="28"/>
          <w:szCs w:val="28"/>
        </w:rPr>
        <w:fldChar w:fldCharType="end"/>
      </w:r>
    </w:p>
    <w:p w14:paraId="6671A607">
      <w:pPr>
        <w:pStyle w:val="12"/>
        <w:pageBreakBefore w:val="0"/>
        <w:widowControl w:val="0"/>
        <w:tabs>
          <w:tab w:val="right" w:leader="dot" w:pos="8296"/>
        </w:tabs>
        <w:kinsoku/>
        <w:wordWrap/>
        <w:overflowPunct/>
        <w:topLinePunct w:val="0"/>
        <w:bidi w:val="0"/>
        <w:spacing w:line="572" w:lineRule="exact"/>
        <w:textAlignment w:val="auto"/>
        <w:rPr>
          <w:rFonts w:hint="eastAsia" w:ascii="仿宋_GB2312" w:hAnsi="Calibri" w:eastAsia="仿宋_GB2312"/>
          <w:b w:val="0"/>
          <w:bCs w:val="0"/>
          <w:i w:val="0"/>
          <w:iCs w:val="0"/>
          <w:sz w:val="28"/>
          <w:szCs w:val="28"/>
        </w:rPr>
      </w:pPr>
      <w:r>
        <w:rPr>
          <w:rStyle w:val="17"/>
          <w:rFonts w:hint="eastAsia" w:ascii="仿宋_GB2312" w:eastAsia="仿宋_GB2312"/>
          <w:b w:val="0"/>
          <w:bCs w:val="0"/>
          <w:i w:val="0"/>
          <w:iCs w:val="0"/>
          <w:sz w:val="28"/>
          <w:szCs w:val="28"/>
        </w:rPr>
        <w:fldChar w:fldCharType="begin"/>
      </w:r>
      <w:r>
        <w:rPr>
          <w:rStyle w:val="17"/>
          <w:rFonts w:hint="eastAsia" w:ascii="仿宋_GB2312" w:eastAsia="仿宋_GB2312"/>
          <w:b w:val="0"/>
          <w:bCs w:val="0"/>
          <w:i w:val="0"/>
          <w:iCs w:val="0"/>
          <w:sz w:val="28"/>
          <w:szCs w:val="28"/>
        </w:rPr>
        <w:instrText xml:space="preserve"> </w:instrText>
      </w:r>
      <w:r>
        <w:rPr>
          <w:rFonts w:hint="eastAsia" w:ascii="仿宋_GB2312" w:eastAsia="仿宋_GB2312"/>
          <w:b w:val="0"/>
          <w:bCs w:val="0"/>
          <w:i w:val="0"/>
          <w:iCs w:val="0"/>
          <w:sz w:val="28"/>
          <w:szCs w:val="28"/>
        </w:rPr>
        <w:instrText xml:space="preserve">HYPERLINK \l "_Toc72430480"</w:instrText>
      </w:r>
      <w:r>
        <w:rPr>
          <w:rStyle w:val="17"/>
          <w:rFonts w:hint="eastAsia" w:ascii="仿宋_GB2312" w:eastAsia="仿宋_GB2312"/>
          <w:b w:val="0"/>
          <w:bCs w:val="0"/>
          <w:i w:val="0"/>
          <w:iCs w:val="0"/>
          <w:sz w:val="28"/>
          <w:szCs w:val="28"/>
        </w:rPr>
        <w:instrText xml:space="preserve"> </w:instrText>
      </w:r>
      <w:r>
        <w:rPr>
          <w:rStyle w:val="17"/>
          <w:rFonts w:hint="eastAsia" w:ascii="仿宋_GB2312" w:eastAsia="仿宋_GB2312"/>
          <w:b w:val="0"/>
          <w:bCs w:val="0"/>
          <w:i w:val="0"/>
          <w:iCs w:val="0"/>
          <w:sz w:val="28"/>
          <w:szCs w:val="28"/>
        </w:rPr>
        <w:fldChar w:fldCharType="separate"/>
      </w:r>
      <w:r>
        <w:rPr>
          <w:rStyle w:val="17"/>
          <w:rFonts w:hint="eastAsia" w:ascii="仿宋_GB2312" w:eastAsia="仿宋_GB2312"/>
          <w:b w:val="0"/>
          <w:bCs w:val="0"/>
          <w:i w:val="0"/>
          <w:iCs w:val="0"/>
          <w:sz w:val="28"/>
          <w:szCs w:val="28"/>
        </w:rPr>
        <w:t>二、部门概况</w:t>
      </w:r>
      <w:r>
        <w:rPr>
          <w:rFonts w:hint="eastAsia" w:ascii="仿宋_GB2312" w:eastAsia="仿宋_GB2312"/>
          <w:b w:val="0"/>
          <w:bCs w:val="0"/>
          <w:i w:val="0"/>
          <w:iCs w:val="0"/>
          <w:sz w:val="28"/>
          <w:szCs w:val="28"/>
        </w:rPr>
        <w:tab/>
      </w:r>
      <w:r>
        <w:rPr>
          <w:rFonts w:hint="eastAsia" w:ascii="仿宋_GB2312" w:eastAsia="仿宋_GB2312"/>
          <w:b w:val="0"/>
          <w:bCs w:val="0"/>
          <w:i w:val="0"/>
          <w:iCs w:val="0"/>
          <w:sz w:val="28"/>
          <w:szCs w:val="28"/>
        </w:rPr>
        <w:fldChar w:fldCharType="begin"/>
      </w:r>
      <w:r>
        <w:rPr>
          <w:rFonts w:hint="eastAsia" w:ascii="仿宋_GB2312" w:eastAsia="仿宋_GB2312"/>
          <w:b w:val="0"/>
          <w:bCs w:val="0"/>
          <w:i w:val="0"/>
          <w:iCs w:val="0"/>
          <w:sz w:val="28"/>
          <w:szCs w:val="28"/>
        </w:rPr>
        <w:instrText xml:space="preserve"> PAGEREF _Toc72430480 \h </w:instrText>
      </w:r>
      <w:r>
        <w:rPr>
          <w:rFonts w:hint="eastAsia" w:ascii="仿宋_GB2312" w:eastAsia="仿宋_GB2312"/>
          <w:b w:val="0"/>
          <w:bCs w:val="0"/>
          <w:i w:val="0"/>
          <w:iCs w:val="0"/>
          <w:sz w:val="28"/>
          <w:szCs w:val="28"/>
        </w:rPr>
        <w:fldChar w:fldCharType="separate"/>
      </w:r>
      <w:r>
        <w:rPr>
          <w:rFonts w:hint="eastAsia" w:ascii="仿宋_GB2312" w:eastAsia="仿宋_GB2312"/>
          <w:b w:val="0"/>
          <w:bCs w:val="0"/>
          <w:i w:val="0"/>
          <w:iCs w:val="0"/>
          <w:sz w:val="28"/>
          <w:szCs w:val="28"/>
        </w:rPr>
        <w:t xml:space="preserve">- </w:t>
      </w:r>
      <w:r>
        <w:rPr>
          <w:rFonts w:hint="eastAsia" w:ascii="仿宋_GB2312" w:eastAsia="仿宋_GB2312"/>
          <w:b w:val="0"/>
          <w:bCs w:val="0"/>
          <w:i w:val="0"/>
          <w:iCs w:val="0"/>
          <w:sz w:val="28"/>
          <w:szCs w:val="28"/>
          <w:lang w:val="en-US" w:eastAsia="zh-CN"/>
        </w:rPr>
        <w:t>2</w:t>
      </w:r>
      <w:r>
        <w:rPr>
          <w:rFonts w:hint="eastAsia" w:ascii="仿宋_GB2312" w:eastAsia="仿宋_GB2312"/>
          <w:b w:val="0"/>
          <w:bCs w:val="0"/>
          <w:i w:val="0"/>
          <w:iCs w:val="0"/>
          <w:sz w:val="28"/>
          <w:szCs w:val="28"/>
        </w:rPr>
        <w:t xml:space="preserve"> -</w:t>
      </w:r>
      <w:r>
        <w:rPr>
          <w:rFonts w:hint="eastAsia" w:ascii="仿宋_GB2312" w:eastAsia="仿宋_GB2312"/>
          <w:b w:val="0"/>
          <w:bCs w:val="0"/>
          <w:i w:val="0"/>
          <w:iCs w:val="0"/>
          <w:sz w:val="28"/>
          <w:szCs w:val="28"/>
        </w:rPr>
        <w:fldChar w:fldCharType="end"/>
      </w:r>
      <w:r>
        <w:rPr>
          <w:rStyle w:val="17"/>
          <w:rFonts w:hint="eastAsia" w:ascii="仿宋_GB2312" w:eastAsia="仿宋_GB2312"/>
          <w:b w:val="0"/>
          <w:bCs w:val="0"/>
          <w:i w:val="0"/>
          <w:iCs w:val="0"/>
          <w:sz w:val="28"/>
          <w:szCs w:val="28"/>
        </w:rPr>
        <w:fldChar w:fldCharType="end"/>
      </w:r>
    </w:p>
    <w:p w14:paraId="7031F798">
      <w:pPr>
        <w:pStyle w:val="12"/>
        <w:pageBreakBefore w:val="0"/>
        <w:widowControl w:val="0"/>
        <w:tabs>
          <w:tab w:val="right" w:leader="dot" w:pos="8296"/>
        </w:tabs>
        <w:kinsoku/>
        <w:wordWrap/>
        <w:overflowPunct/>
        <w:topLinePunct w:val="0"/>
        <w:bidi w:val="0"/>
        <w:spacing w:line="572" w:lineRule="exact"/>
        <w:textAlignment w:val="auto"/>
        <w:rPr>
          <w:rFonts w:hint="eastAsia" w:ascii="仿宋_GB2312" w:hAnsi="Calibri" w:eastAsia="仿宋_GB2312"/>
          <w:b w:val="0"/>
          <w:bCs w:val="0"/>
          <w:i w:val="0"/>
          <w:iCs w:val="0"/>
          <w:sz w:val="28"/>
          <w:szCs w:val="28"/>
        </w:rPr>
      </w:pPr>
      <w:r>
        <w:rPr>
          <w:rStyle w:val="17"/>
          <w:rFonts w:hint="eastAsia" w:ascii="仿宋_GB2312" w:eastAsia="仿宋_GB2312"/>
          <w:b w:val="0"/>
          <w:bCs w:val="0"/>
          <w:i w:val="0"/>
          <w:iCs w:val="0"/>
          <w:sz w:val="28"/>
          <w:szCs w:val="28"/>
        </w:rPr>
        <w:fldChar w:fldCharType="begin"/>
      </w:r>
      <w:r>
        <w:rPr>
          <w:rStyle w:val="17"/>
          <w:rFonts w:hint="eastAsia" w:ascii="仿宋_GB2312" w:eastAsia="仿宋_GB2312"/>
          <w:b w:val="0"/>
          <w:bCs w:val="0"/>
          <w:i w:val="0"/>
          <w:iCs w:val="0"/>
          <w:sz w:val="28"/>
          <w:szCs w:val="28"/>
        </w:rPr>
        <w:instrText xml:space="preserve"> </w:instrText>
      </w:r>
      <w:r>
        <w:rPr>
          <w:rFonts w:hint="eastAsia" w:ascii="仿宋_GB2312" w:eastAsia="仿宋_GB2312"/>
          <w:b w:val="0"/>
          <w:bCs w:val="0"/>
          <w:i w:val="0"/>
          <w:iCs w:val="0"/>
          <w:sz w:val="28"/>
          <w:szCs w:val="28"/>
        </w:rPr>
        <w:instrText xml:space="preserve">HYPERLINK \l "_Toc72430481"</w:instrText>
      </w:r>
      <w:r>
        <w:rPr>
          <w:rStyle w:val="17"/>
          <w:rFonts w:hint="eastAsia" w:ascii="仿宋_GB2312" w:eastAsia="仿宋_GB2312"/>
          <w:b w:val="0"/>
          <w:bCs w:val="0"/>
          <w:i w:val="0"/>
          <w:iCs w:val="0"/>
          <w:sz w:val="28"/>
          <w:szCs w:val="28"/>
        </w:rPr>
        <w:instrText xml:space="preserve"> </w:instrText>
      </w:r>
      <w:r>
        <w:rPr>
          <w:rStyle w:val="17"/>
          <w:rFonts w:hint="eastAsia" w:ascii="仿宋_GB2312" w:eastAsia="仿宋_GB2312"/>
          <w:b w:val="0"/>
          <w:bCs w:val="0"/>
          <w:i w:val="0"/>
          <w:iCs w:val="0"/>
          <w:sz w:val="28"/>
          <w:szCs w:val="28"/>
        </w:rPr>
        <w:fldChar w:fldCharType="separate"/>
      </w:r>
      <w:r>
        <w:rPr>
          <w:rStyle w:val="17"/>
          <w:rFonts w:hint="eastAsia" w:ascii="仿宋_GB2312" w:eastAsia="仿宋_GB2312"/>
          <w:b w:val="0"/>
          <w:bCs w:val="0"/>
          <w:i w:val="0"/>
          <w:iCs w:val="0"/>
          <w:sz w:val="28"/>
          <w:szCs w:val="28"/>
        </w:rPr>
        <w:t>三、收支预算情况说明</w:t>
      </w:r>
      <w:r>
        <w:rPr>
          <w:rFonts w:hint="eastAsia" w:ascii="仿宋_GB2312" w:eastAsia="仿宋_GB2312"/>
          <w:b w:val="0"/>
          <w:bCs w:val="0"/>
          <w:i w:val="0"/>
          <w:iCs w:val="0"/>
          <w:sz w:val="28"/>
          <w:szCs w:val="28"/>
        </w:rPr>
        <w:tab/>
      </w:r>
      <w:r>
        <w:rPr>
          <w:rFonts w:hint="eastAsia" w:ascii="仿宋_GB2312" w:eastAsia="仿宋_GB2312"/>
          <w:b w:val="0"/>
          <w:bCs w:val="0"/>
          <w:i w:val="0"/>
          <w:iCs w:val="0"/>
          <w:sz w:val="28"/>
          <w:szCs w:val="28"/>
        </w:rPr>
        <w:fldChar w:fldCharType="begin"/>
      </w:r>
      <w:r>
        <w:rPr>
          <w:rFonts w:hint="eastAsia" w:ascii="仿宋_GB2312" w:eastAsia="仿宋_GB2312"/>
          <w:b w:val="0"/>
          <w:bCs w:val="0"/>
          <w:i w:val="0"/>
          <w:iCs w:val="0"/>
          <w:sz w:val="28"/>
          <w:szCs w:val="28"/>
        </w:rPr>
        <w:instrText xml:space="preserve"> PAGEREF _Toc72430481 \h </w:instrText>
      </w:r>
      <w:r>
        <w:rPr>
          <w:rFonts w:hint="eastAsia" w:ascii="仿宋_GB2312" w:eastAsia="仿宋_GB2312"/>
          <w:b w:val="0"/>
          <w:bCs w:val="0"/>
          <w:i w:val="0"/>
          <w:iCs w:val="0"/>
          <w:sz w:val="28"/>
          <w:szCs w:val="28"/>
        </w:rPr>
        <w:fldChar w:fldCharType="separate"/>
      </w:r>
      <w:r>
        <w:rPr>
          <w:rFonts w:hint="eastAsia" w:ascii="仿宋_GB2312" w:eastAsia="仿宋_GB2312"/>
          <w:b w:val="0"/>
          <w:bCs w:val="0"/>
          <w:i w:val="0"/>
          <w:iCs w:val="0"/>
          <w:sz w:val="28"/>
          <w:szCs w:val="28"/>
        </w:rPr>
        <w:t xml:space="preserve">- </w:t>
      </w:r>
      <w:r>
        <w:rPr>
          <w:rFonts w:hint="eastAsia" w:ascii="仿宋_GB2312" w:eastAsia="仿宋_GB2312"/>
          <w:b w:val="0"/>
          <w:bCs w:val="0"/>
          <w:i w:val="0"/>
          <w:iCs w:val="0"/>
          <w:sz w:val="28"/>
          <w:szCs w:val="28"/>
          <w:lang w:val="en-US" w:eastAsia="zh-CN"/>
        </w:rPr>
        <w:t>2</w:t>
      </w:r>
      <w:r>
        <w:rPr>
          <w:rFonts w:hint="eastAsia" w:ascii="仿宋_GB2312" w:eastAsia="仿宋_GB2312"/>
          <w:b w:val="0"/>
          <w:bCs w:val="0"/>
          <w:i w:val="0"/>
          <w:iCs w:val="0"/>
          <w:sz w:val="28"/>
          <w:szCs w:val="28"/>
        </w:rPr>
        <w:t xml:space="preserve"> -</w:t>
      </w:r>
      <w:r>
        <w:rPr>
          <w:rFonts w:hint="eastAsia" w:ascii="仿宋_GB2312" w:eastAsia="仿宋_GB2312"/>
          <w:b w:val="0"/>
          <w:bCs w:val="0"/>
          <w:i w:val="0"/>
          <w:iCs w:val="0"/>
          <w:sz w:val="28"/>
          <w:szCs w:val="28"/>
        </w:rPr>
        <w:fldChar w:fldCharType="end"/>
      </w:r>
      <w:r>
        <w:rPr>
          <w:rStyle w:val="17"/>
          <w:rFonts w:hint="eastAsia" w:ascii="仿宋_GB2312" w:eastAsia="仿宋_GB2312"/>
          <w:b w:val="0"/>
          <w:bCs w:val="0"/>
          <w:i w:val="0"/>
          <w:iCs w:val="0"/>
          <w:sz w:val="28"/>
          <w:szCs w:val="28"/>
        </w:rPr>
        <w:fldChar w:fldCharType="end"/>
      </w:r>
    </w:p>
    <w:p w14:paraId="218331C1">
      <w:pPr>
        <w:pStyle w:val="13"/>
        <w:pageBreakBefore w:val="0"/>
        <w:widowControl w:val="0"/>
        <w:tabs>
          <w:tab w:val="right" w:leader="dot" w:pos="8296"/>
        </w:tabs>
        <w:kinsoku/>
        <w:wordWrap/>
        <w:overflowPunct/>
        <w:topLinePunct w:val="0"/>
        <w:bidi w:val="0"/>
        <w:spacing w:line="572" w:lineRule="exact"/>
        <w:textAlignment w:val="auto"/>
        <w:rPr>
          <w:rFonts w:hint="eastAsia" w:ascii="仿宋_GB2312" w:hAnsi="Calibri" w:eastAsia="仿宋_GB2312"/>
          <w:b w:val="0"/>
          <w:bCs w:val="0"/>
          <w:sz w:val="28"/>
          <w:szCs w:val="28"/>
        </w:rPr>
      </w:pPr>
      <w:r>
        <w:rPr>
          <w:rStyle w:val="17"/>
          <w:rFonts w:hint="eastAsia" w:ascii="仿宋_GB2312" w:eastAsia="仿宋_GB2312"/>
          <w:b w:val="0"/>
          <w:bCs w:val="0"/>
          <w:sz w:val="28"/>
          <w:szCs w:val="28"/>
        </w:rPr>
        <w:fldChar w:fldCharType="begin"/>
      </w:r>
      <w:r>
        <w:rPr>
          <w:rStyle w:val="17"/>
          <w:rFonts w:hint="eastAsia" w:ascii="仿宋_GB2312" w:eastAsia="仿宋_GB2312"/>
          <w:b w:val="0"/>
          <w:bCs w:val="0"/>
          <w:sz w:val="28"/>
          <w:szCs w:val="28"/>
        </w:rPr>
        <w:instrText xml:space="preserve"> </w:instrText>
      </w:r>
      <w:r>
        <w:rPr>
          <w:rFonts w:hint="eastAsia" w:ascii="仿宋_GB2312" w:eastAsia="仿宋_GB2312"/>
          <w:b w:val="0"/>
          <w:bCs w:val="0"/>
          <w:sz w:val="28"/>
          <w:szCs w:val="28"/>
        </w:rPr>
        <w:instrText xml:space="preserve">HYPERLINK \l "_Toc72430482"</w:instrText>
      </w:r>
      <w:r>
        <w:rPr>
          <w:rStyle w:val="17"/>
          <w:rFonts w:hint="eastAsia" w:ascii="仿宋_GB2312" w:eastAsia="仿宋_GB2312"/>
          <w:b w:val="0"/>
          <w:bCs w:val="0"/>
          <w:sz w:val="28"/>
          <w:szCs w:val="28"/>
        </w:rPr>
        <w:instrText xml:space="preserve"> </w:instrText>
      </w:r>
      <w:r>
        <w:rPr>
          <w:rStyle w:val="17"/>
          <w:rFonts w:hint="eastAsia" w:ascii="仿宋_GB2312" w:eastAsia="仿宋_GB2312"/>
          <w:b w:val="0"/>
          <w:bCs w:val="0"/>
          <w:sz w:val="28"/>
          <w:szCs w:val="28"/>
        </w:rPr>
        <w:fldChar w:fldCharType="separate"/>
      </w:r>
      <w:r>
        <w:rPr>
          <w:rStyle w:val="17"/>
          <w:rFonts w:hint="eastAsia" w:ascii="仿宋_GB2312" w:eastAsia="仿宋_GB2312"/>
          <w:b w:val="0"/>
          <w:bCs w:val="0"/>
          <w:sz w:val="28"/>
          <w:szCs w:val="28"/>
        </w:rPr>
        <w:t>（一）收入预算情况</w:t>
      </w:r>
      <w:r>
        <w:rPr>
          <w:rFonts w:hint="eastAsia" w:ascii="仿宋_GB2312" w:eastAsia="仿宋_GB2312"/>
          <w:b w:val="0"/>
          <w:bCs w:val="0"/>
          <w:sz w:val="28"/>
          <w:szCs w:val="28"/>
        </w:rPr>
        <w:tab/>
      </w:r>
      <w:r>
        <w:rPr>
          <w:rFonts w:hint="eastAsia" w:ascii="仿宋_GB2312" w:eastAsia="仿宋_GB2312"/>
          <w:b w:val="0"/>
          <w:bCs w:val="0"/>
          <w:sz w:val="28"/>
          <w:szCs w:val="28"/>
        </w:rPr>
        <w:fldChar w:fldCharType="begin"/>
      </w:r>
      <w:r>
        <w:rPr>
          <w:rFonts w:hint="eastAsia" w:ascii="仿宋_GB2312" w:eastAsia="仿宋_GB2312"/>
          <w:b w:val="0"/>
          <w:bCs w:val="0"/>
          <w:sz w:val="28"/>
          <w:szCs w:val="28"/>
        </w:rPr>
        <w:instrText xml:space="preserve"> PAGEREF _Toc72430482 \h </w:instrText>
      </w:r>
      <w:r>
        <w:rPr>
          <w:rFonts w:hint="eastAsia" w:ascii="仿宋_GB2312" w:eastAsia="仿宋_GB2312"/>
          <w:b w:val="0"/>
          <w:bCs w:val="0"/>
          <w:sz w:val="28"/>
          <w:szCs w:val="28"/>
        </w:rPr>
        <w:fldChar w:fldCharType="separate"/>
      </w:r>
      <w:r>
        <w:rPr>
          <w:rFonts w:hint="eastAsia" w:ascii="仿宋_GB2312" w:eastAsia="仿宋_GB2312"/>
          <w:b w:val="0"/>
          <w:bCs w:val="0"/>
          <w:sz w:val="28"/>
          <w:szCs w:val="28"/>
        </w:rPr>
        <w:t xml:space="preserve">- </w:t>
      </w:r>
      <w:r>
        <w:rPr>
          <w:rFonts w:hint="eastAsia" w:ascii="仿宋_GB2312" w:eastAsia="仿宋_GB2312"/>
          <w:b w:val="0"/>
          <w:bCs w:val="0"/>
          <w:sz w:val="28"/>
          <w:szCs w:val="28"/>
          <w:lang w:val="en-US" w:eastAsia="zh-CN"/>
        </w:rPr>
        <w:t>2</w:t>
      </w:r>
      <w:r>
        <w:rPr>
          <w:rFonts w:hint="eastAsia" w:ascii="仿宋_GB2312" w:eastAsia="仿宋_GB2312"/>
          <w:b w:val="0"/>
          <w:bCs w:val="0"/>
          <w:sz w:val="28"/>
          <w:szCs w:val="28"/>
        </w:rPr>
        <w:t xml:space="preserve"> -</w:t>
      </w:r>
      <w:r>
        <w:rPr>
          <w:rFonts w:hint="eastAsia" w:ascii="仿宋_GB2312" w:eastAsia="仿宋_GB2312"/>
          <w:b w:val="0"/>
          <w:bCs w:val="0"/>
          <w:sz w:val="28"/>
          <w:szCs w:val="28"/>
        </w:rPr>
        <w:fldChar w:fldCharType="end"/>
      </w:r>
      <w:r>
        <w:rPr>
          <w:rStyle w:val="17"/>
          <w:rFonts w:hint="eastAsia" w:ascii="仿宋_GB2312" w:eastAsia="仿宋_GB2312"/>
          <w:b w:val="0"/>
          <w:bCs w:val="0"/>
          <w:sz w:val="28"/>
          <w:szCs w:val="28"/>
        </w:rPr>
        <w:fldChar w:fldCharType="end"/>
      </w:r>
    </w:p>
    <w:p w14:paraId="591A52F8">
      <w:pPr>
        <w:pStyle w:val="13"/>
        <w:pageBreakBefore w:val="0"/>
        <w:widowControl w:val="0"/>
        <w:tabs>
          <w:tab w:val="right" w:leader="dot" w:pos="8296"/>
        </w:tabs>
        <w:kinsoku/>
        <w:wordWrap/>
        <w:overflowPunct/>
        <w:topLinePunct w:val="0"/>
        <w:bidi w:val="0"/>
        <w:spacing w:line="572" w:lineRule="exact"/>
        <w:textAlignment w:val="auto"/>
        <w:rPr>
          <w:rFonts w:hint="eastAsia" w:ascii="仿宋_GB2312" w:hAnsi="Calibri" w:eastAsia="仿宋_GB2312"/>
          <w:b w:val="0"/>
          <w:bCs w:val="0"/>
          <w:sz w:val="28"/>
          <w:szCs w:val="28"/>
        </w:rPr>
      </w:pPr>
      <w:r>
        <w:rPr>
          <w:rStyle w:val="17"/>
          <w:rFonts w:hint="eastAsia" w:ascii="仿宋_GB2312" w:eastAsia="仿宋_GB2312"/>
          <w:b w:val="0"/>
          <w:bCs w:val="0"/>
          <w:sz w:val="28"/>
          <w:szCs w:val="28"/>
        </w:rPr>
        <w:fldChar w:fldCharType="begin"/>
      </w:r>
      <w:r>
        <w:rPr>
          <w:rStyle w:val="17"/>
          <w:rFonts w:hint="eastAsia" w:ascii="仿宋_GB2312" w:eastAsia="仿宋_GB2312"/>
          <w:b w:val="0"/>
          <w:bCs w:val="0"/>
          <w:sz w:val="28"/>
          <w:szCs w:val="28"/>
        </w:rPr>
        <w:instrText xml:space="preserve"> </w:instrText>
      </w:r>
      <w:r>
        <w:rPr>
          <w:rFonts w:hint="eastAsia" w:ascii="仿宋_GB2312" w:eastAsia="仿宋_GB2312"/>
          <w:b w:val="0"/>
          <w:bCs w:val="0"/>
          <w:sz w:val="28"/>
          <w:szCs w:val="28"/>
        </w:rPr>
        <w:instrText xml:space="preserve">HYPERLINK \l "_Toc72430483"</w:instrText>
      </w:r>
      <w:r>
        <w:rPr>
          <w:rStyle w:val="17"/>
          <w:rFonts w:hint="eastAsia" w:ascii="仿宋_GB2312" w:eastAsia="仿宋_GB2312"/>
          <w:b w:val="0"/>
          <w:bCs w:val="0"/>
          <w:sz w:val="28"/>
          <w:szCs w:val="28"/>
        </w:rPr>
        <w:instrText xml:space="preserve"> </w:instrText>
      </w:r>
      <w:r>
        <w:rPr>
          <w:rStyle w:val="17"/>
          <w:rFonts w:hint="eastAsia" w:ascii="仿宋_GB2312" w:eastAsia="仿宋_GB2312"/>
          <w:b w:val="0"/>
          <w:bCs w:val="0"/>
          <w:sz w:val="28"/>
          <w:szCs w:val="28"/>
        </w:rPr>
        <w:fldChar w:fldCharType="separate"/>
      </w:r>
      <w:r>
        <w:rPr>
          <w:rStyle w:val="17"/>
          <w:rFonts w:hint="eastAsia" w:ascii="仿宋_GB2312" w:eastAsia="仿宋_GB2312"/>
          <w:b w:val="0"/>
          <w:bCs w:val="0"/>
          <w:sz w:val="28"/>
          <w:szCs w:val="28"/>
        </w:rPr>
        <w:t>（二）支出预算情况</w:t>
      </w:r>
      <w:r>
        <w:rPr>
          <w:rFonts w:hint="eastAsia" w:ascii="仿宋_GB2312" w:eastAsia="仿宋_GB2312"/>
          <w:b w:val="0"/>
          <w:bCs w:val="0"/>
          <w:sz w:val="28"/>
          <w:szCs w:val="28"/>
        </w:rPr>
        <w:tab/>
      </w:r>
      <w:r>
        <w:rPr>
          <w:rFonts w:hint="eastAsia" w:ascii="仿宋_GB2312" w:eastAsia="仿宋_GB2312"/>
          <w:b w:val="0"/>
          <w:bCs w:val="0"/>
          <w:sz w:val="28"/>
          <w:szCs w:val="28"/>
        </w:rPr>
        <w:fldChar w:fldCharType="begin"/>
      </w:r>
      <w:r>
        <w:rPr>
          <w:rFonts w:hint="eastAsia" w:ascii="仿宋_GB2312" w:eastAsia="仿宋_GB2312"/>
          <w:b w:val="0"/>
          <w:bCs w:val="0"/>
          <w:sz w:val="28"/>
          <w:szCs w:val="28"/>
        </w:rPr>
        <w:instrText xml:space="preserve"> PAGEREF _Toc72430483 \h </w:instrText>
      </w:r>
      <w:r>
        <w:rPr>
          <w:rFonts w:hint="eastAsia" w:ascii="仿宋_GB2312" w:eastAsia="仿宋_GB2312"/>
          <w:b w:val="0"/>
          <w:bCs w:val="0"/>
          <w:sz w:val="28"/>
          <w:szCs w:val="28"/>
        </w:rPr>
        <w:fldChar w:fldCharType="separate"/>
      </w:r>
      <w:r>
        <w:rPr>
          <w:rFonts w:hint="eastAsia" w:ascii="仿宋_GB2312" w:eastAsia="仿宋_GB2312"/>
          <w:b w:val="0"/>
          <w:bCs w:val="0"/>
          <w:sz w:val="28"/>
          <w:szCs w:val="28"/>
        </w:rPr>
        <w:t xml:space="preserve">- </w:t>
      </w:r>
      <w:r>
        <w:rPr>
          <w:rFonts w:hint="eastAsia" w:ascii="仿宋_GB2312" w:eastAsia="仿宋_GB2312"/>
          <w:b w:val="0"/>
          <w:bCs w:val="0"/>
          <w:sz w:val="28"/>
          <w:szCs w:val="28"/>
          <w:lang w:val="en-US" w:eastAsia="zh-CN"/>
        </w:rPr>
        <w:t>2</w:t>
      </w:r>
      <w:r>
        <w:rPr>
          <w:rFonts w:hint="eastAsia" w:ascii="仿宋_GB2312" w:eastAsia="仿宋_GB2312"/>
          <w:b w:val="0"/>
          <w:bCs w:val="0"/>
          <w:sz w:val="28"/>
          <w:szCs w:val="28"/>
        </w:rPr>
        <w:t xml:space="preserve"> -</w:t>
      </w:r>
      <w:r>
        <w:rPr>
          <w:rFonts w:hint="eastAsia" w:ascii="仿宋_GB2312" w:eastAsia="仿宋_GB2312"/>
          <w:b w:val="0"/>
          <w:bCs w:val="0"/>
          <w:sz w:val="28"/>
          <w:szCs w:val="28"/>
        </w:rPr>
        <w:fldChar w:fldCharType="end"/>
      </w:r>
      <w:r>
        <w:rPr>
          <w:rStyle w:val="17"/>
          <w:rFonts w:hint="eastAsia" w:ascii="仿宋_GB2312" w:eastAsia="仿宋_GB2312"/>
          <w:b w:val="0"/>
          <w:bCs w:val="0"/>
          <w:sz w:val="28"/>
          <w:szCs w:val="28"/>
        </w:rPr>
        <w:fldChar w:fldCharType="end"/>
      </w:r>
    </w:p>
    <w:p w14:paraId="5508CB58">
      <w:pPr>
        <w:pStyle w:val="12"/>
        <w:pageBreakBefore w:val="0"/>
        <w:widowControl w:val="0"/>
        <w:tabs>
          <w:tab w:val="right" w:leader="dot" w:pos="8296"/>
        </w:tabs>
        <w:kinsoku/>
        <w:wordWrap/>
        <w:overflowPunct/>
        <w:topLinePunct w:val="0"/>
        <w:bidi w:val="0"/>
        <w:spacing w:line="572" w:lineRule="exact"/>
        <w:textAlignment w:val="auto"/>
        <w:rPr>
          <w:rFonts w:hint="eastAsia" w:ascii="仿宋_GB2312" w:hAnsi="Calibri" w:eastAsia="仿宋_GB2312"/>
          <w:b w:val="0"/>
          <w:bCs w:val="0"/>
          <w:i w:val="0"/>
          <w:iCs w:val="0"/>
          <w:sz w:val="28"/>
          <w:szCs w:val="28"/>
        </w:rPr>
      </w:pPr>
      <w:r>
        <w:rPr>
          <w:rStyle w:val="17"/>
          <w:rFonts w:hint="eastAsia" w:ascii="仿宋_GB2312" w:eastAsia="仿宋_GB2312"/>
          <w:b w:val="0"/>
          <w:bCs w:val="0"/>
          <w:i w:val="0"/>
          <w:iCs w:val="0"/>
          <w:sz w:val="28"/>
          <w:szCs w:val="28"/>
        </w:rPr>
        <w:fldChar w:fldCharType="begin"/>
      </w:r>
      <w:r>
        <w:rPr>
          <w:rStyle w:val="17"/>
          <w:rFonts w:hint="eastAsia" w:ascii="仿宋_GB2312" w:eastAsia="仿宋_GB2312"/>
          <w:b w:val="0"/>
          <w:bCs w:val="0"/>
          <w:i w:val="0"/>
          <w:iCs w:val="0"/>
          <w:sz w:val="28"/>
          <w:szCs w:val="28"/>
        </w:rPr>
        <w:instrText xml:space="preserve"> </w:instrText>
      </w:r>
      <w:r>
        <w:rPr>
          <w:rFonts w:hint="eastAsia" w:ascii="仿宋_GB2312" w:eastAsia="仿宋_GB2312"/>
          <w:b w:val="0"/>
          <w:bCs w:val="0"/>
          <w:i w:val="0"/>
          <w:iCs w:val="0"/>
          <w:sz w:val="28"/>
          <w:szCs w:val="28"/>
        </w:rPr>
        <w:instrText xml:space="preserve">HYPERLINK \l "_Toc72430484"</w:instrText>
      </w:r>
      <w:r>
        <w:rPr>
          <w:rStyle w:val="17"/>
          <w:rFonts w:hint="eastAsia" w:ascii="仿宋_GB2312" w:eastAsia="仿宋_GB2312"/>
          <w:b w:val="0"/>
          <w:bCs w:val="0"/>
          <w:i w:val="0"/>
          <w:iCs w:val="0"/>
          <w:sz w:val="28"/>
          <w:szCs w:val="28"/>
        </w:rPr>
        <w:instrText xml:space="preserve"> </w:instrText>
      </w:r>
      <w:r>
        <w:rPr>
          <w:rStyle w:val="17"/>
          <w:rFonts w:hint="eastAsia" w:ascii="仿宋_GB2312" w:eastAsia="仿宋_GB2312"/>
          <w:b w:val="0"/>
          <w:bCs w:val="0"/>
          <w:i w:val="0"/>
          <w:iCs w:val="0"/>
          <w:sz w:val="28"/>
          <w:szCs w:val="28"/>
        </w:rPr>
        <w:fldChar w:fldCharType="separate"/>
      </w:r>
      <w:r>
        <w:rPr>
          <w:rStyle w:val="17"/>
          <w:rFonts w:hint="eastAsia" w:ascii="仿宋_GB2312" w:eastAsia="仿宋_GB2312"/>
          <w:b w:val="0"/>
          <w:bCs w:val="0"/>
          <w:i w:val="0"/>
          <w:iCs w:val="0"/>
          <w:sz w:val="28"/>
          <w:szCs w:val="28"/>
        </w:rPr>
        <w:t>四、财政拨款收支预算情况说明</w:t>
      </w:r>
      <w:r>
        <w:rPr>
          <w:rFonts w:hint="eastAsia" w:ascii="仿宋_GB2312" w:eastAsia="仿宋_GB2312"/>
          <w:b w:val="0"/>
          <w:bCs w:val="0"/>
          <w:i w:val="0"/>
          <w:iCs w:val="0"/>
          <w:sz w:val="28"/>
          <w:szCs w:val="28"/>
        </w:rPr>
        <w:tab/>
      </w:r>
      <w:r>
        <w:rPr>
          <w:rFonts w:hint="eastAsia" w:ascii="仿宋_GB2312" w:eastAsia="仿宋_GB2312"/>
          <w:b w:val="0"/>
          <w:bCs w:val="0"/>
          <w:i w:val="0"/>
          <w:iCs w:val="0"/>
          <w:sz w:val="28"/>
          <w:szCs w:val="28"/>
        </w:rPr>
        <w:fldChar w:fldCharType="begin"/>
      </w:r>
      <w:r>
        <w:rPr>
          <w:rFonts w:hint="eastAsia" w:ascii="仿宋_GB2312" w:eastAsia="仿宋_GB2312"/>
          <w:b w:val="0"/>
          <w:bCs w:val="0"/>
          <w:i w:val="0"/>
          <w:iCs w:val="0"/>
          <w:sz w:val="28"/>
          <w:szCs w:val="28"/>
        </w:rPr>
        <w:instrText xml:space="preserve"> PAGEREF _Toc72430484 \h </w:instrText>
      </w:r>
      <w:r>
        <w:rPr>
          <w:rFonts w:hint="eastAsia" w:ascii="仿宋_GB2312" w:eastAsia="仿宋_GB2312"/>
          <w:b w:val="0"/>
          <w:bCs w:val="0"/>
          <w:i w:val="0"/>
          <w:iCs w:val="0"/>
          <w:sz w:val="28"/>
          <w:szCs w:val="28"/>
        </w:rPr>
        <w:fldChar w:fldCharType="separate"/>
      </w:r>
      <w:r>
        <w:rPr>
          <w:rFonts w:hint="eastAsia" w:ascii="仿宋_GB2312" w:eastAsia="仿宋_GB2312"/>
          <w:b w:val="0"/>
          <w:bCs w:val="0"/>
          <w:i w:val="0"/>
          <w:iCs w:val="0"/>
          <w:sz w:val="28"/>
          <w:szCs w:val="28"/>
        </w:rPr>
        <w:t xml:space="preserve">- </w:t>
      </w:r>
      <w:r>
        <w:rPr>
          <w:rFonts w:hint="eastAsia" w:ascii="仿宋_GB2312" w:eastAsia="仿宋_GB2312"/>
          <w:b w:val="0"/>
          <w:bCs w:val="0"/>
          <w:i w:val="0"/>
          <w:iCs w:val="0"/>
          <w:sz w:val="28"/>
          <w:szCs w:val="28"/>
          <w:lang w:val="en-US" w:eastAsia="zh-CN"/>
        </w:rPr>
        <w:t>3</w:t>
      </w:r>
      <w:r>
        <w:rPr>
          <w:rFonts w:hint="eastAsia" w:ascii="仿宋_GB2312" w:eastAsia="仿宋_GB2312"/>
          <w:b w:val="0"/>
          <w:bCs w:val="0"/>
          <w:i w:val="0"/>
          <w:iCs w:val="0"/>
          <w:sz w:val="28"/>
          <w:szCs w:val="28"/>
        </w:rPr>
        <w:t xml:space="preserve"> -</w:t>
      </w:r>
      <w:r>
        <w:rPr>
          <w:rFonts w:hint="eastAsia" w:ascii="仿宋_GB2312" w:eastAsia="仿宋_GB2312"/>
          <w:b w:val="0"/>
          <w:bCs w:val="0"/>
          <w:i w:val="0"/>
          <w:iCs w:val="0"/>
          <w:sz w:val="28"/>
          <w:szCs w:val="28"/>
        </w:rPr>
        <w:fldChar w:fldCharType="end"/>
      </w:r>
      <w:r>
        <w:rPr>
          <w:rStyle w:val="17"/>
          <w:rFonts w:hint="eastAsia" w:ascii="仿宋_GB2312" w:eastAsia="仿宋_GB2312"/>
          <w:b w:val="0"/>
          <w:bCs w:val="0"/>
          <w:i w:val="0"/>
          <w:iCs w:val="0"/>
          <w:sz w:val="28"/>
          <w:szCs w:val="28"/>
        </w:rPr>
        <w:fldChar w:fldCharType="end"/>
      </w:r>
    </w:p>
    <w:p w14:paraId="70489BD1">
      <w:pPr>
        <w:pStyle w:val="12"/>
        <w:pageBreakBefore w:val="0"/>
        <w:widowControl w:val="0"/>
        <w:tabs>
          <w:tab w:val="right" w:leader="dot" w:pos="8296"/>
        </w:tabs>
        <w:kinsoku/>
        <w:wordWrap/>
        <w:overflowPunct/>
        <w:topLinePunct w:val="0"/>
        <w:bidi w:val="0"/>
        <w:spacing w:line="572" w:lineRule="exact"/>
        <w:textAlignment w:val="auto"/>
        <w:rPr>
          <w:rFonts w:hint="eastAsia" w:ascii="仿宋_GB2312" w:hAnsi="Calibri" w:eastAsia="仿宋_GB2312"/>
          <w:b w:val="0"/>
          <w:bCs w:val="0"/>
          <w:i w:val="0"/>
          <w:iCs w:val="0"/>
          <w:sz w:val="28"/>
          <w:szCs w:val="28"/>
        </w:rPr>
      </w:pPr>
      <w:r>
        <w:rPr>
          <w:rStyle w:val="17"/>
          <w:rFonts w:hint="eastAsia" w:ascii="仿宋_GB2312" w:eastAsia="仿宋_GB2312"/>
          <w:b w:val="0"/>
          <w:bCs w:val="0"/>
          <w:i w:val="0"/>
          <w:iCs w:val="0"/>
          <w:sz w:val="28"/>
          <w:szCs w:val="28"/>
        </w:rPr>
        <w:fldChar w:fldCharType="begin"/>
      </w:r>
      <w:r>
        <w:rPr>
          <w:rStyle w:val="17"/>
          <w:rFonts w:hint="eastAsia" w:ascii="仿宋_GB2312" w:eastAsia="仿宋_GB2312"/>
          <w:b w:val="0"/>
          <w:bCs w:val="0"/>
          <w:i w:val="0"/>
          <w:iCs w:val="0"/>
          <w:sz w:val="28"/>
          <w:szCs w:val="28"/>
        </w:rPr>
        <w:instrText xml:space="preserve"> </w:instrText>
      </w:r>
      <w:r>
        <w:rPr>
          <w:rFonts w:hint="eastAsia" w:ascii="仿宋_GB2312" w:eastAsia="仿宋_GB2312"/>
          <w:b w:val="0"/>
          <w:bCs w:val="0"/>
          <w:i w:val="0"/>
          <w:iCs w:val="0"/>
          <w:sz w:val="28"/>
          <w:szCs w:val="28"/>
        </w:rPr>
        <w:instrText xml:space="preserve">HYPERLINK \l "_Toc72430485"</w:instrText>
      </w:r>
      <w:r>
        <w:rPr>
          <w:rStyle w:val="17"/>
          <w:rFonts w:hint="eastAsia" w:ascii="仿宋_GB2312" w:eastAsia="仿宋_GB2312"/>
          <w:b w:val="0"/>
          <w:bCs w:val="0"/>
          <w:i w:val="0"/>
          <w:iCs w:val="0"/>
          <w:sz w:val="28"/>
          <w:szCs w:val="28"/>
        </w:rPr>
        <w:instrText xml:space="preserve"> </w:instrText>
      </w:r>
      <w:r>
        <w:rPr>
          <w:rStyle w:val="17"/>
          <w:rFonts w:hint="eastAsia" w:ascii="仿宋_GB2312" w:eastAsia="仿宋_GB2312"/>
          <w:b w:val="0"/>
          <w:bCs w:val="0"/>
          <w:i w:val="0"/>
          <w:iCs w:val="0"/>
          <w:sz w:val="28"/>
          <w:szCs w:val="28"/>
        </w:rPr>
        <w:fldChar w:fldCharType="separate"/>
      </w:r>
      <w:r>
        <w:rPr>
          <w:rStyle w:val="17"/>
          <w:rFonts w:hint="eastAsia" w:ascii="仿宋_GB2312" w:eastAsia="仿宋_GB2312"/>
          <w:b w:val="0"/>
          <w:bCs w:val="0"/>
          <w:i w:val="0"/>
          <w:iCs w:val="0"/>
          <w:sz w:val="28"/>
          <w:szCs w:val="28"/>
        </w:rPr>
        <w:t>五、一般公共预算当年拨款情况说明</w:t>
      </w:r>
      <w:r>
        <w:rPr>
          <w:rFonts w:hint="eastAsia" w:ascii="仿宋_GB2312" w:eastAsia="仿宋_GB2312"/>
          <w:b w:val="0"/>
          <w:bCs w:val="0"/>
          <w:i w:val="0"/>
          <w:iCs w:val="0"/>
          <w:sz w:val="28"/>
          <w:szCs w:val="28"/>
        </w:rPr>
        <w:tab/>
      </w:r>
      <w:r>
        <w:rPr>
          <w:rFonts w:hint="eastAsia" w:ascii="仿宋_GB2312" w:eastAsia="仿宋_GB2312"/>
          <w:b w:val="0"/>
          <w:bCs w:val="0"/>
          <w:i w:val="0"/>
          <w:iCs w:val="0"/>
          <w:sz w:val="28"/>
          <w:szCs w:val="28"/>
        </w:rPr>
        <w:fldChar w:fldCharType="begin"/>
      </w:r>
      <w:r>
        <w:rPr>
          <w:rFonts w:hint="eastAsia" w:ascii="仿宋_GB2312" w:eastAsia="仿宋_GB2312"/>
          <w:b w:val="0"/>
          <w:bCs w:val="0"/>
          <w:i w:val="0"/>
          <w:iCs w:val="0"/>
          <w:sz w:val="28"/>
          <w:szCs w:val="28"/>
        </w:rPr>
        <w:instrText xml:space="preserve"> PAGEREF _Toc72430485 \h </w:instrText>
      </w:r>
      <w:r>
        <w:rPr>
          <w:rFonts w:hint="eastAsia" w:ascii="仿宋_GB2312" w:eastAsia="仿宋_GB2312"/>
          <w:b w:val="0"/>
          <w:bCs w:val="0"/>
          <w:i w:val="0"/>
          <w:iCs w:val="0"/>
          <w:sz w:val="28"/>
          <w:szCs w:val="28"/>
        </w:rPr>
        <w:fldChar w:fldCharType="separate"/>
      </w:r>
      <w:r>
        <w:rPr>
          <w:rFonts w:hint="eastAsia" w:ascii="仿宋_GB2312" w:eastAsia="仿宋_GB2312"/>
          <w:b w:val="0"/>
          <w:bCs w:val="0"/>
          <w:i w:val="0"/>
          <w:iCs w:val="0"/>
          <w:sz w:val="28"/>
          <w:szCs w:val="28"/>
        </w:rPr>
        <w:t xml:space="preserve">- </w:t>
      </w:r>
      <w:r>
        <w:rPr>
          <w:rFonts w:hint="eastAsia" w:ascii="仿宋_GB2312" w:eastAsia="仿宋_GB2312"/>
          <w:b w:val="0"/>
          <w:bCs w:val="0"/>
          <w:i w:val="0"/>
          <w:iCs w:val="0"/>
          <w:sz w:val="28"/>
          <w:szCs w:val="28"/>
          <w:lang w:val="en-US" w:eastAsia="zh-CN"/>
        </w:rPr>
        <w:t>3</w:t>
      </w:r>
      <w:r>
        <w:rPr>
          <w:rFonts w:hint="eastAsia" w:ascii="仿宋_GB2312" w:eastAsia="仿宋_GB2312"/>
          <w:b w:val="0"/>
          <w:bCs w:val="0"/>
          <w:i w:val="0"/>
          <w:iCs w:val="0"/>
          <w:sz w:val="28"/>
          <w:szCs w:val="28"/>
        </w:rPr>
        <w:t xml:space="preserve"> -</w:t>
      </w:r>
      <w:r>
        <w:rPr>
          <w:rFonts w:hint="eastAsia" w:ascii="仿宋_GB2312" w:eastAsia="仿宋_GB2312"/>
          <w:b w:val="0"/>
          <w:bCs w:val="0"/>
          <w:i w:val="0"/>
          <w:iCs w:val="0"/>
          <w:sz w:val="28"/>
          <w:szCs w:val="28"/>
        </w:rPr>
        <w:fldChar w:fldCharType="end"/>
      </w:r>
      <w:r>
        <w:rPr>
          <w:rStyle w:val="17"/>
          <w:rFonts w:hint="eastAsia" w:ascii="仿宋_GB2312" w:eastAsia="仿宋_GB2312"/>
          <w:b w:val="0"/>
          <w:bCs w:val="0"/>
          <w:i w:val="0"/>
          <w:iCs w:val="0"/>
          <w:sz w:val="28"/>
          <w:szCs w:val="28"/>
        </w:rPr>
        <w:fldChar w:fldCharType="end"/>
      </w:r>
    </w:p>
    <w:p w14:paraId="41B4432C">
      <w:pPr>
        <w:pStyle w:val="13"/>
        <w:pageBreakBefore w:val="0"/>
        <w:widowControl w:val="0"/>
        <w:tabs>
          <w:tab w:val="right" w:leader="dot" w:pos="8296"/>
        </w:tabs>
        <w:kinsoku/>
        <w:wordWrap/>
        <w:overflowPunct/>
        <w:topLinePunct w:val="0"/>
        <w:bidi w:val="0"/>
        <w:spacing w:line="572" w:lineRule="exact"/>
        <w:textAlignment w:val="auto"/>
        <w:rPr>
          <w:rFonts w:hint="eastAsia" w:ascii="仿宋_GB2312" w:hAnsi="Calibri" w:eastAsia="仿宋_GB2312"/>
          <w:b w:val="0"/>
          <w:bCs w:val="0"/>
          <w:sz w:val="28"/>
          <w:szCs w:val="28"/>
        </w:rPr>
      </w:pPr>
      <w:r>
        <w:rPr>
          <w:rStyle w:val="17"/>
          <w:rFonts w:hint="eastAsia" w:ascii="仿宋_GB2312" w:eastAsia="仿宋_GB2312"/>
          <w:b w:val="0"/>
          <w:bCs w:val="0"/>
          <w:sz w:val="28"/>
          <w:szCs w:val="28"/>
        </w:rPr>
        <w:fldChar w:fldCharType="begin"/>
      </w:r>
      <w:r>
        <w:rPr>
          <w:rStyle w:val="17"/>
          <w:rFonts w:hint="eastAsia" w:ascii="仿宋_GB2312" w:eastAsia="仿宋_GB2312"/>
          <w:b w:val="0"/>
          <w:bCs w:val="0"/>
          <w:sz w:val="28"/>
          <w:szCs w:val="28"/>
        </w:rPr>
        <w:instrText xml:space="preserve"> </w:instrText>
      </w:r>
      <w:r>
        <w:rPr>
          <w:rFonts w:hint="eastAsia" w:ascii="仿宋_GB2312" w:eastAsia="仿宋_GB2312"/>
          <w:b w:val="0"/>
          <w:bCs w:val="0"/>
          <w:sz w:val="28"/>
          <w:szCs w:val="28"/>
        </w:rPr>
        <w:instrText xml:space="preserve">HYPERLINK \l "_Toc72430486"</w:instrText>
      </w:r>
      <w:r>
        <w:rPr>
          <w:rStyle w:val="17"/>
          <w:rFonts w:hint="eastAsia" w:ascii="仿宋_GB2312" w:eastAsia="仿宋_GB2312"/>
          <w:b w:val="0"/>
          <w:bCs w:val="0"/>
          <w:sz w:val="28"/>
          <w:szCs w:val="28"/>
        </w:rPr>
        <w:instrText xml:space="preserve"> </w:instrText>
      </w:r>
      <w:r>
        <w:rPr>
          <w:rStyle w:val="17"/>
          <w:rFonts w:hint="eastAsia" w:ascii="仿宋_GB2312" w:eastAsia="仿宋_GB2312"/>
          <w:b w:val="0"/>
          <w:bCs w:val="0"/>
          <w:sz w:val="28"/>
          <w:szCs w:val="28"/>
        </w:rPr>
        <w:fldChar w:fldCharType="separate"/>
      </w:r>
      <w:r>
        <w:rPr>
          <w:rStyle w:val="17"/>
          <w:rFonts w:hint="eastAsia" w:ascii="仿宋_GB2312" w:eastAsia="仿宋_GB2312"/>
          <w:b w:val="0"/>
          <w:bCs w:val="0"/>
          <w:sz w:val="28"/>
          <w:szCs w:val="28"/>
        </w:rPr>
        <w:t>（一）一般公共预算当年拨款规模变化情况</w:t>
      </w:r>
      <w:r>
        <w:rPr>
          <w:rFonts w:hint="eastAsia" w:ascii="仿宋_GB2312" w:eastAsia="仿宋_GB2312"/>
          <w:b w:val="0"/>
          <w:bCs w:val="0"/>
          <w:sz w:val="28"/>
          <w:szCs w:val="28"/>
        </w:rPr>
        <w:tab/>
      </w:r>
      <w:r>
        <w:rPr>
          <w:rFonts w:hint="eastAsia" w:ascii="仿宋_GB2312" w:eastAsia="仿宋_GB2312"/>
          <w:b w:val="0"/>
          <w:bCs w:val="0"/>
          <w:sz w:val="28"/>
          <w:szCs w:val="28"/>
        </w:rPr>
        <w:fldChar w:fldCharType="begin"/>
      </w:r>
      <w:r>
        <w:rPr>
          <w:rFonts w:hint="eastAsia" w:ascii="仿宋_GB2312" w:eastAsia="仿宋_GB2312"/>
          <w:b w:val="0"/>
          <w:bCs w:val="0"/>
          <w:sz w:val="28"/>
          <w:szCs w:val="28"/>
        </w:rPr>
        <w:instrText xml:space="preserve"> PAGEREF _Toc72430486 \h </w:instrText>
      </w:r>
      <w:r>
        <w:rPr>
          <w:rFonts w:hint="eastAsia" w:ascii="仿宋_GB2312" w:eastAsia="仿宋_GB2312"/>
          <w:b w:val="0"/>
          <w:bCs w:val="0"/>
          <w:sz w:val="28"/>
          <w:szCs w:val="28"/>
        </w:rPr>
        <w:fldChar w:fldCharType="separate"/>
      </w:r>
      <w:r>
        <w:rPr>
          <w:rFonts w:hint="eastAsia" w:ascii="仿宋_GB2312" w:eastAsia="仿宋_GB2312"/>
          <w:b w:val="0"/>
          <w:bCs w:val="0"/>
          <w:sz w:val="28"/>
          <w:szCs w:val="28"/>
        </w:rPr>
        <w:t xml:space="preserve">- </w:t>
      </w:r>
      <w:r>
        <w:rPr>
          <w:rFonts w:hint="eastAsia" w:ascii="仿宋_GB2312" w:eastAsia="仿宋_GB2312"/>
          <w:b w:val="0"/>
          <w:bCs w:val="0"/>
          <w:sz w:val="28"/>
          <w:szCs w:val="28"/>
          <w:lang w:val="en-US" w:eastAsia="zh-CN"/>
        </w:rPr>
        <w:t>3</w:t>
      </w:r>
      <w:r>
        <w:rPr>
          <w:rFonts w:hint="eastAsia" w:ascii="仿宋_GB2312" w:eastAsia="仿宋_GB2312"/>
          <w:b w:val="0"/>
          <w:bCs w:val="0"/>
          <w:sz w:val="28"/>
          <w:szCs w:val="28"/>
        </w:rPr>
        <w:t xml:space="preserve"> -</w:t>
      </w:r>
      <w:r>
        <w:rPr>
          <w:rFonts w:hint="eastAsia" w:ascii="仿宋_GB2312" w:eastAsia="仿宋_GB2312"/>
          <w:b w:val="0"/>
          <w:bCs w:val="0"/>
          <w:sz w:val="28"/>
          <w:szCs w:val="28"/>
        </w:rPr>
        <w:fldChar w:fldCharType="end"/>
      </w:r>
      <w:r>
        <w:rPr>
          <w:rStyle w:val="17"/>
          <w:rFonts w:hint="eastAsia" w:ascii="仿宋_GB2312" w:eastAsia="仿宋_GB2312"/>
          <w:b w:val="0"/>
          <w:bCs w:val="0"/>
          <w:sz w:val="28"/>
          <w:szCs w:val="28"/>
        </w:rPr>
        <w:fldChar w:fldCharType="end"/>
      </w:r>
    </w:p>
    <w:p w14:paraId="0FEF60BD">
      <w:pPr>
        <w:pStyle w:val="13"/>
        <w:pageBreakBefore w:val="0"/>
        <w:widowControl w:val="0"/>
        <w:tabs>
          <w:tab w:val="right" w:leader="dot" w:pos="8296"/>
        </w:tabs>
        <w:kinsoku/>
        <w:wordWrap/>
        <w:overflowPunct/>
        <w:topLinePunct w:val="0"/>
        <w:bidi w:val="0"/>
        <w:spacing w:line="572" w:lineRule="exact"/>
        <w:textAlignment w:val="auto"/>
        <w:rPr>
          <w:rFonts w:hint="eastAsia" w:ascii="仿宋_GB2312" w:hAnsi="Calibri" w:eastAsia="仿宋_GB2312"/>
          <w:b w:val="0"/>
          <w:bCs w:val="0"/>
          <w:sz w:val="28"/>
          <w:szCs w:val="28"/>
        </w:rPr>
      </w:pPr>
      <w:r>
        <w:rPr>
          <w:rStyle w:val="17"/>
          <w:rFonts w:hint="eastAsia" w:ascii="仿宋_GB2312" w:eastAsia="仿宋_GB2312"/>
          <w:b w:val="0"/>
          <w:bCs w:val="0"/>
          <w:sz w:val="28"/>
          <w:szCs w:val="28"/>
        </w:rPr>
        <w:fldChar w:fldCharType="begin"/>
      </w:r>
      <w:r>
        <w:rPr>
          <w:rStyle w:val="17"/>
          <w:rFonts w:hint="eastAsia" w:ascii="仿宋_GB2312" w:eastAsia="仿宋_GB2312"/>
          <w:b w:val="0"/>
          <w:bCs w:val="0"/>
          <w:sz w:val="28"/>
          <w:szCs w:val="28"/>
        </w:rPr>
        <w:instrText xml:space="preserve"> </w:instrText>
      </w:r>
      <w:r>
        <w:rPr>
          <w:rFonts w:hint="eastAsia" w:ascii="仿宋_GB2312" w:eastAsia="仿宋_GB2312"/>
          <w:b w:val="0"/>
          <w:bCs w:val="0"/>
          <w:sz w:val="28"/>
          <w:szCs w:val="28"/>
        </w:rPr>
        <w:instrText xml:space="preserve">HYPERLINK \l "_Toc72430487"</w:instrText>
      </w:r>
      <w:r>
        <w:rPr>
          <w:rStyle w:val="17"/>
          <w:rFonts w:hint="eastAsia" w:ascii="仿宋_GB2312" w:eastAsia="仿宋_GB2312"/>
          <w:b w:val="0"/>
          <w:bCs w:val="0"/>
          <w:sz w:val="28"/>
          <w:szCs w:val="28"/>
        </w:rPr>
        <w:instrText xml:space="preserve"> </w:instrText>
      </w:r>
      <w:r>
        <w:rPr>
          <w:rStyle w:val="17"/>
          <w:rFonts w:hint="eastAsia" w:ascii="仿宋_GB2312" w:eastAsia="仿宋_GB2312"/>
          <w:b w:val="0"/>
          <w:bCs w:val="0"/>
          <w:sz w:val="28"/>
          <w:szCs w:val="28"/>
        </w:rPr>
        <w:fldChar w:fldCharType="separate"/>
      </w:r>
      <w:r>
        <w:rPr>
          <w:rStyle w:val="17"/>
          <w:rFonts w:hint="eastAsia" w:ascii="仿宋_GB2312" w:eastAsia="仿宋_GB2312"/>
          <w:b w:val="0"/>
          <w:bCs w:val="0"/>
          <w:sz w:val="28"/>
          <w:szCs w:val="28"/>
        </w:rPr>
        <w:t>（二）一般公共预算当年拨款结构情况</w:t>
      </w:r>
      <w:r>
        <w:rPr>
          <w:rFonts w:hint="eastAsia" w:ascii="仿宋_GB2312" w:eastAsia="仿宋_GB2312"/>
          <w:b w:val="0"/>
          <w:bCs w:val="0"/>
          <w:sz w:val="28"/>
          <w:szCs w:val="28"/>
        </w:rPr>
        <w:tab/>
      </w:r>
      <w:r>
        <w:rPr>
          <w:rFonts w:hint="eastAsia" w:ascii="仿宋_GB2312" w:eastAsia="仿宋_GB2312"/>
          <w:b w:val="0"/>
          <w:bCs w:val="0"/>
          <w:sz w:val="28"/>
          <w:szCs w:val="28"/>
        </w:rPr>
        <w:fldChar w:fldCharType="begin"/>
      </w:r>
      <w:r>
        <w:rPr>
          <w:rFonts w:hint="eastAsia" w:ascii="仿宋_GB2312" w:eastAsia="仿宋_GB2312"/>
          <w:b w:val="0"/>
          <w:bCs w:val="0"/>
          <w:sz w:val="28"/>
          <w:szCs w:val="28"/>
        </w:rPr>
        <w:instrText xml:space="preserve"> PAGEREF _Toc72430487 \h </w:instrText>
      </w:r>
      <w:r>
        <w:rPr>
          <w:rFonts w:hint="eastAsia" w:ascii="仿宋_GB2312" w:eastAsia="仿宋_GB2312"/>
          <w:b w:val="0"/>
          <w:bCs w:val="0"/>
          <w:sz w:val="28"/>
          <w:szCs w:val="28"/>
        </w:rPr>
        <w:fldChar w:fldCharType="separate"/>
      </w:r>
      <w:r>
        <w:rPr>
          <w:rFonts w:hint="eastAsia" w:ascii="仿宋_GB2312" w:eastAsia="仿宋_GB2312"/>
          <w:b w:val="0"/>
          <w:bCs w:val="0"/>
          <w:sz w:val="28"/>
          <w:szCs w:val="28"/>
        </w:rPr>
        <w:t xml:space="preserve">- </w:t>
      </w:r>
      <w:r>
        <w:rPr>
          <w:rFonts w:hint="eastAsia" w:ascii="仿宋_GB2312" w:eastAsia="仿宋_GB2312"/>
          <w:b w:val="0"/>
          <w:bCs w:val="0"/>
          <w:sz w:val="28"/>
          <w:szCs w:val="28"/>
          <w:lang w:val="en-US" w:eastAsia="zh-CN"/>
        </w:rPr>
        <w:t>3</w:t>
      </w:r>
      <w:r>
        <w:rPr>
          <w:rFonts w:hint="eastAsia" w:ascii="仿宋_GB2312" w:eastAsia="仿宋_GB2312"/>
          <w:b w:val="0"/>
          <w:bCs w:val="0"/>
          <w:sz w:val="28"/>
          <w:szCs w:val="28"/>
        </w:rPr>
        <w:t xml:space="preserve"> -</w:t>
      </w:r>
      <w:r>
        <w:rPr>
          <w:rFonts w:hint="eastAsia" w:ascii="仿宋_GB2312" w:eastAsia="仿宋_GB2312"/>
          <w:b w:val="0"/>
          <w:bCs w:val="0"/>
          <w:sz w:val="28"/>
          <w:szCs w:val="28"/>
        </w:rPr>
        <w:fldChar w:fldCharType="end"/>
      </w:r>
      <w:r>
        <w:rPr>
          <w:rStyle w:val="17"/>
          <w:rFonts w:hint="eastAsia" w:ascii="仿宋_GB2312" w:eastAsia="仿宋_GB2312"/>
          <w:b w:val="0"/>
          <w:bCs w:val="0"/>
          <w:sz w:val="28"/>
          <w:szCs w:val="28"/>
        </w:rPr>
        <w:fldChar w:fldCharType="end"/>
      </w:r>
    </w:p>
    <w:p w14:paraId="65116248">
      <w:pPr>
        <w:pStyle w:val="13"/>
        <w:pageBreakBefore w:val="0"/>
        <w:widowControl w:val="0"/>
        <w:tabs>
          <w:tab w:val="right" w:leader="dot" w:pos="8296"/>
        </w:tabs>
        <w:kinsoku/>
        <w:wordWrap/>
        <w:overflowPunct/>
        <w:topLinePunct w:val="0"/>
        <w:bidi w:val="0"/>
        <w:spacing w:line="572" w:lineRule="exact"/>
        <w:textAlignment w:val="auto"/>
        <w:rPr>
          <w:rFonts w:hint="eastAsia" w:ascii="仿宋_GB2312" w:hAnsi="Calibri" w:eastAsia="仿宋_GB2312"/>
          <w:b w:val="0"/>
          <w:bCs w:val="0"/>
          <w:sz w:val="28"/>
          <w:szCs w:val="28"/>
        </w:rPr>
      </w:pPr>
      <w:r>
        <w:rPr>
          <w:rStyle w:val="17"/>
          <w:rFonts w:hint="eastAsia" w:ascii="仿宋_GB2312" w:eastAsia="仿宋_GB2312"/>
          <w:b w:val="0"/>
          <w:bCs w:val="0"/>
          <w:sz w:val="28"/>
          <w:szCs w:val="28"/>
        </w:rPr>
        <w:fldChar w:fldCharType="begin"/>
      </w:r>
      <w:r>
        <w:rPr>
          <w:rStyle w:val="17"/>
          <w:rFonts w:hint="eastAsia" w:ascii="仿宋_GB2312" w:eastAsia="仿宋_GB2312"/>
          <w:b w:val="0"/>
          <w:bCs w:val="0"/>
          <w:sz w:val="28"/>
          <w:szCs w:val="28"/>
        </w:rPr>
        <w:instrText xml:space="preserve"> </w:instrText>
      </w:r>
      <w:r>
        <w:rPr>
          <w:rFonts w:hint="eastAsia" w:ascii="仿宋_GB2312" w:eastAsia="仿宋_GB2312"/>
          <w:b w:val="0"/>
          <w:bCs w:val="0"/>
          <w:sz w:val="28"/>
          <w:szCs w:val="28"/>
        </w:rPr>
        <w:instrText xml:space="preserve">HYPERLINK \l "_Toc72430488"</w:instrText>
      </w:r>
      <w:r>
        <w:rPr>
          <w:rStyle w:val="17"/>
          <w:rFonts w:hint="eastAsia" w:ascii="仿宋_GB2312" w:eastAsia="仿宋_GB2312"/>
          <w:b w:val="0"/>
          <w:bCs w:val="0"/>
          <w:sz w:val="28"/>
          <w:szCs w:val="28"/>
        </w:rPr>
        <w:instrText xml:space="preserve"> </w:instrText>
      </w:r>
      <w:r>
        <w:rPr>
          <w:rStyle w:val="17"/>
          <w:rFonts w:hint="eastAsia" w:ascii="仿宋_GB2312" w:eastAsia="仿宋_GB2312"/>
          <w:b w:val="0"/>
          <w:bCs w:val="0"/>
          <w:sz w:val="28"/>
          <w:szCs w:val="28"/>
        </w:rPr>
        <w:fldChar w:fldCharType="separate"/>
      </w:r>
      <w:r>
        <w:rPr>
          <w:rStyle w:val="17"/>
          <w:rFonts w:hint="eastAsia" w:ascii="仿宋_GB2312" w:eastAsia="仿宋_GB2312"/>
          <w:b w:val="0"/>
          <w:bCs w:val="0"/>
          <w:sz w:val="28"/>
          <w:szCs w:val="28"/>
        </w:rPr>
        <w:t>（三）一般公共预算当年拨款具体使用情况</w:t>
      </w:r>
      <w:r>
        <w:rPr>
          <w:rFonts w:hint="eastAsia" w:ascii="仿宋_GB2312" w:eastAsia="仿宋_GB2312"/>
          <w:b w:val="0"/>
          <w:bCs w:val="0"/>
          <w:sz w:val="28"/>
          <w:szCs w:val="28"/>
        </w:rPr>
        <w:tab/>
      </w:r>
      <w:r>
        <w:rPr>
          <w:rFonts w:hint="eastAsia" w:ascii="仿宋_GB2312" w:eastAsia="仿宋_GB2312"/>
          <w:b w:val="0"/>
          <w:bCs w:val="0"/>
          <w:sz w:val="28"/>
          <w:szCs w:val="28"/>
        </w:rPr>
        <w:fldChar w:fldCharType="begin"/>
      </w:r>
      <w:r>
        <w:rPr>
          <w:rFonts w:hint="eastAsia" w:ascii="仿宋_GB2312" w:eastAsia="仿宋_GB2312"/>
          <w:b w:val="0"/>
          <w:bCs w:val="0"/>
          <w:sz w:val="28"/>
          <w:szCs w:val="28"/>
        </w:rPr>
        <w:instrText xml:space="preserve"> PAGEREF _Toc72430488 \h </w:instrText>
      </w:r>
      <w:r>
        <w:rPr>
          <w:rFonts w:hint="eastAsia" w:ascii="仿宋_GB2312" w:eastAsia="仿宋_GB2312"/>
          <w:b w:val="0"/>
          <w:bCs w:val="0"/>
          <w:sz w:val="28"/>
          <w:szCs w:val="28"/>
        </w:rPr>
        <w:fldChar w:fldCharType="separate"/>
      </w:r>
      <w:r>
        <w:rPr>
          <w:rFonts w:hint="eastAsia" w:ascii="仿宋_GB2312" w:eastAsia="仿宋_GB2312"/>
          <w:b w:val="0"/>
          <w:bCs w:val="0"/>
          <w:sz w:val="28"/>
          <w:szCs w:val="28"/>
        </w:rPr>
        <w:t xml:space="preserve">- </w:t>
      </w:r>
      <w:r>
        <w:rPr>
          <w:rFonts w:hint="eastAsia" w:ascii="仿宋_GB2312" w:eastAsia="仿宋_GB2312"/>
          <w:b w:val="0"/>
          <w:bCs w:val="0"/>
          <w:sz w:val="28"/>
          <w:szCs w:val="28"/>
          <w:lang w:val="en-US" w:eastAsia="zh-CN"/>
        </w:rPr>
        <w:t>3</w:t>
      </w:r>
      <w:r>
        <w:rPr>
          <w:rFonts w:hint="eastAsia" w:ascii="仿宋_GB2312" w:eastAsia="仿宋_GB2312"/>
          <w:b w:val="0"/>
          <w:bCs w:val="0"/>
          <w:sz w:val="28"/>
          <w:szCs w:val="28"/>
        </w:rPr>
        <w:t xml:space="preserve"> -</w:t>
      </w:r>
      <w:r>
        <w:rPr>
          <w:rFonts w:hint="eastAsia" w:ascii="仿宋_GB2312" w:eastAsia="仿宋_GB2312"/>
          <w:b w:val="0"/>
          <w:bCs w:val="0"/>
          <w:sz w:val="28"/>
          <w:szCs w:val="28"/>
        </w:rPr>
        <w:fldChar w:fldCharType="end"/>
      </w:r>
      <w:r>
        <w:rPr>
          <w:rStyle w:val="17"/>
          <w:rFonts w:hint="eastAsia" w:ascii="仿宋_GB2312" w:eastAsia="仿宋_GB2312"/>
          <w:b w:val="0"/>
          <w:bCs w:val="0"/>
          <w:sz w:val="28"/>
          <w:szCs w:val="28"/>
        </w:rPr>
        <w:fldChar w:fldCharType="end"/>
      </w:r>
    </w:p>
    <w:p w14:paraId="4DB9C3C7">
      <w:pPr>
        <w:pStyle w:val="12"/>
        <w:pageBreakBefore w:val="0"/>
        <w:widowControl w:val="0"/>
        <w:tabs>
          <w:tab w:val="right" w:leader="dot" w:pos="8296"/>
        </w:tabs>
        <w:kinsoku/>
        <w:wordWrap/>
        <w:overflowPunct/>
        <w:topLinePunct w:val="0"/>
        <w:bidi w:val="0"/>
        <w:spacing w:line="572" w:lineRule="exact"/>
        <w:textAlignment w:val="auto"/>
        <w:rPr>
          <w:rFonts w:hint="eastAsia" w:ascii="仿宋_GB2312" w:hAnsi="Calibri" w:eastAsia="仿宋_GB2312"/>
          <w:b w:val="0"/>
          <w:bCs w:val="0"/>
          <w:i w:val="0"/>
          <w:iCs w:val="0"/>
          <w:sz w:val="28"/>
          <w:szCs w:val="28"/>
        </w:rPr>
      </w:pPr>
      <w:r>
        <w:rPr>
          <w:rStyle w:val="17"/>
          <w:rFonts w:hint="eastAsia" w:ascii="仿宋_GB2312" w:eastAsia="仿宋_GB2312"/>
          <w:b w:val="0"/>
          <w:bCs w:val="0"/>
          <w:i w:val="0"/>
          <w:iCs w:val="0"/>
          <w:sz w:val="28"/>
          <w:szCs w:val="28"/>
        </w:rPr>
        <w:fldChar w:fldCharType="begin"/>
      </w:r>
      <w:r>
        <w:rPr>
          <w:rStyle w:val="17"/>
          <w:rFonts w:hint="eastAsia" w:ascii="仿宋_GB2312" w:eastAsia="仿宋_GB2312"/>
          <w:b w:val="0"/>
          <w:bCs w:val="0"/>
          <w:i w:val="0"/>
          <w:iCs w:val="0"/>
          <w:sz w:val="28"/>
          <w:szCs w:val="28"/>
        </w:rPr>
        <w:instrText xml:space="preserve"> </w:instrText>
      </w:r>
      <w:r>
        <w:rPr>
          <w:rFonts w:hint="eastAsia" w:ascii="仿宋_GB2312" w:eastAsia="仿宋_GB2312"/>
          <w:b w:val="0"/>
          <w:bCs w:val="0"/>
          <w:i w:val="0"/>
          <w:iCs w:val="0"/>
          <w:sz w:val="28"/>
          <w:szCs w:val="28"/>
        </w:rPr>
        <w:instrText xml:space="preserve">HYPERLINK \l "_Toc72430489"</w:instrText>
      </w:r>
      <w:r>
        <w:rPr>
          <w:rStyle w:val="17"/>
          <w:rFonts w:hint="eastAsia" w:ascii="仿宋_GB2312" w:eastAsia="仿宋_GB2312"/>
          <w:b w:val="0"/>
          <w:bCs w:val="0"/>
          <w:i w:val="0"/>
          <w:iCs w:val="0"/>
          <w:sz w:val="28"/>
          <w:szCs w:val="28"/>
        </w:rPr>
        <w:instrText xml:space="preserve"> </w:instrText>
      </w:r>
      <w:r>
        <w:rPr>
          <w:rStyle w:val="17"/>
          <w:rFonts w:hint="eastAsia" w:ascii="仿宋_GB2312" w:eastAsia="仿宋_GB2312"/>
          <w:b w:val="0"/>
          <w:bCs w:val="0"/>
          <w:i w:val="0"/>
          <w:iCs w:val="0"/>
          <w:sz w:val="28"/>
          <w:szCs w:val="28"/>
        </w:rPr>
        <w:fldChar w:fldCharType="separate"/>
      </w:r>
      <w:r>
        <w:rPr>
          <w:rStyle w:val="17"/>
          <w:rFonts w:hint="eastAsia" w:ascii="仿宋_GB2312" w:eastAsia="仿宋_GB2312"/>
          <w:b w:val="0"/>
          <w:bCs w:val="0"/>
          <w:i w:val="0"/>
          <w:iCs w:val="0"/>
          <w:sz w:val="28"/>
          <w:szCs w:val="28"/>
        </w:rPr>
        <w:t>六、一般公共预算基本支出情况说明</w:t>
      </w:r>
      <w:r>
        <w:rPr>
          <w:rFonts w:hint="eastAsia" w:ascii="仿宋_GB2312" w:eastAsia="仿宋_GB2312"/>
          <w:b w:val="0"/>
          <w:bCs w:val="0"/>
          <w:i w:val="0"/>
          <w:iCs w:val="0"/>
          <w:sz w:val="28"/>
          <w:szCs w:val="28"/>
        </w:rPr>
        <w:tab/>
      </w:r>
      <w:r>
        <w:rPr>
          <w:rFonts w:hint="eastAsia" w:ascii="仿宋_GB2312" w:eastAsia="仿宋_GB2312"/>
          <w:b w:val="0"/>
          <w:bCs w:val="0"/>
          <w:i w:val="0"/>
          <w:iCs w:val="0"/>
          <w:sz w:val="28"/>
          <w:szCs w:val="28"/>
        </w:rPr>
        <w:fldChar w:fldCharType="begin"/>
      </w:r>
      <w:r>
        <w:rPr>
          <w:rFonts w:hint="eastAsia" w:ascii="仿宋_GB2312" w:eastAsia="仿宋_GB2312"/>
          <w:b w:val="0"/>
          <w:bCs w:val="0"/>
          <w:i w:val="0"/>
          <w:iCs w:val="0"/>
          <w:sz w:val="28"/>
          <w:szCs w:val="28"/>
        </w:rPr>
        <w:instrText xml:space="preserve"> PAGEREF _Toc72430489 \h </w:instrText>
      </w:r>
      <w:r>
        <w:rPr>
          <w:rFonts w:hint="eastAsia" w:ascii="仿宋_GB2312" w:eastAsia="仿宋_GB2312"/>
          <w:b w:val="0"/>
          <w:bCs w:val="0"/>
          <w:i w:val="0"/>
          <w:iCs w:val="0"/>
          <w:sz w:val="28"/>
          <w:szCs w:val="28"/>
        </w:rPr>
        <w:fldChar w:fldCharType="separate"/>
      </w:r>
      <w:r>
        <w:rPr>
          <w:rFonts w:hint="eastAsia" w:ascii="仿宋_GB2312" w:eastAsia="仿宋_GB2312"/>
          <w:b w:val="0"/>
          <w:bCs w:val="0"/>
          <w:i w:val="0"/>
          <w:iCs w:val="0"/>
          <w:sz w:val="28"/>
          <w:szCs w:val="28"/>
        </w:rPr>
        <w:t xml:space="preserve">- </w:t>
      </w:r>
      <w:r>
        <w:rPr>
          <w:rFonts w:hint="eastAsia" w:ascii="仿宋_GB2312" w:eastAsia="仿宋_GB2312"/>
          <w:b w:val="0"/>
          <w:bCs w:val="0"/>
          <w:i w:val="0"/>
          <w:iCs w:val="0"/>
          <w:sz w:val="28"/>
          <w:szCs w:val="28"/>
          <w:lang w:val="en-US" w:eastAsia="zh-CN"/>
        </w:rPr>
        <w:t>5</w:t>
      </w:r>
      <w:r>
        <w:rPr>
          <w:rFonts w:hint="eastAsia" w:ascii="仿宋_GB2312" w:eastAsia="仿宋_GB2312"/>
          <w:b w:val="0"/>
          <w:bCs w:val="0"/>
          <w:i w:val="0"/>
          <w:iCs w:val="0"/>
          <w:sz w:val="28"/>
          <w:szCs w:val="28"/>
        </w:rPr>
        <w:t xml:space="preserve"> -</w:t>
      </w:r>
      <w:r>
        <w:rPr>
          <w:rFonts w:hint="eastAsia" w:ascii="仿宋_GB2312" w:eastAsia="仿宋_GB2312"/>
          <w:b w:val="0"/>
          <w:bCs w:val="0"/>
          <w:i w:val="0"/>
          <w:iCs w:val="0"/>
          <w:sz w:val="28"/>
          <w:szCs w:val="28"/>
        </w:rPr>
        <w:fldChar w:fldCharType="end"/>
      </w:r>
      <w:r>
        <w:rPr>
          <w:rStyle w:val="17"/>
          <w:rFonts w:hint="eastAsia" w:ascii="仿宋_GB2312" w:eastAsia="仿宋_GB2312"/>
          <w:b w:val="0"/>
          <w:bCs w:val="0"/>
          <w:i w:val="0"/>
          <w:iCs w:val="0"/>
          <w:sz w:val="28"/>
          <w:szCs w:val="28"/>
        </w:rPr>
        <w:fldChar w:fldCharType="end"/>
      </w:r>
    </w:p>
    <w:p w14:paraId="0BC85EC6">
      <w:pPr>
        <w:pStyle w:val="12"/>
        <w:pageBreakBefore w:val="0"/>
        <w:widowControl w:val="0"/>
        <w:tabs>
          <w:tab w:val="right" w:leader="dot" w:pos="8296"/>
        </w:tabs>
        <w:kinsoku/>
        <w:wordWrap/>
        <w:overflowPunct/>
        <w:topLinePunct w:val="0"/>
        <w:bidi w:val="0"/>
        <w:spacing w:line="572" w:lineRule="exact"/>
        <w:textAlignment w:val="auto"/>
        <w:rPr>
          <w:rFonts w:hint="eastAsia" w:ascii="仿宋_GB2312" w:hAnsi="Calibri" w:eastAsia="仿宋_GB2312"/>
          <w:b w:val="0"/>
          <w:bCs w:val="0"/>
          <w:i w:val="0"/>
          <w:iCs w:val="0"/>
          <w:sz w:val="28"/>
          <w:szCs w:val="28"/>
        </w:rPr>
      </w:pPr>
      <w:r>
        <w:rPr>
          <w:rStyle w:val="17"/>
          <w:rFonts w:hint="eastAsia" w:ascii="仿宋_GB2312" w:eastAsia="仿宋_GB2312"/>
          <w:b w:val="0"/>
          <w:bCs w:val="0"/>
          <w:i w:val="0"/>
          <w:iCs w:val="0"/>
          <w:sz w:val="28"/>
          <w:szCs w:val="28"/>
        </w:rPr>
        <w:fldChar w:fldCharType="begin"/>
      </w:r>
      <w:r>
        <w:rPr>
          <w:rStyle w:val="17"/>
          <w:rFonts w:hint="eastAsia" w:ascii="仿宋_GB2312" w:eastAsia="仿宋_GB2312"/>
          <w:b w:val="0"/>
          <w:bCs w:val="0"/>
          <w:i w:val="0"/>
          <w:iCs w:val="0"/>
          <w:sz w:val="28"/>
          <w:szCs w:val="28"/>
        </w:rPr>
        <w:instrText xml:space="preserve"> </w:instrText>
      </w:r>
      <w:r>
        <w:rPr>
          <w:rFonts w:hint="eastAsia" w:ascii="仿宋_GB2312" w:eastAsia="仿宋_GB2312"/>
          <w:b w:val="0"/>
          <w:bCs w:val="0"/>
          <w:i w:val="0"/>
          <w:iCs w:val="0"/>
          <w:sz w:val="28"/>
          <w:szCs w:val="28"/>
        </w:rPr>
        <w:instrText xml:space="preserve">HYPERLINK \l "_Toc72430490"</w:instrText>
      </w:r>
      <w:r>
        <w:rPr>
          <w:rStyle w:val="17"/>
          <w:rFonts w:hint="eastAsia" w:ascii="仿宋_GB2312" w:eastAsia="仿宋_GB2312"/>
          <w:b w:val="0"/>
          <w:bCs w:val="0"/>
          <w:i w:val="0"/>
          <w:iCs w:val="0"/>
          <w:sz w:val="28"/>
          <w:szCs w:val="28"/>
        </w:rPr>
        <w:instrText xml:space="preserve"> </w:instrText>
      </w:r>
      <w:r>
        <w:rPr>
          <w:rStyle w:val="17"/>
          <w:rFonts w:hint="eastAsia" w:ascii="仿宋_GB2312" w:eastAsia="仿宋_GB2312"/>
          <w:b w:val="0"/>
          <w:bCs w:val="0"/>
          <w:i w:val="0"/>
          <w:iCs w:val="0"/>
          <w:sz w:val="28"/>
          <w:szCs w:val="28"/>
        </w:rPr>
        <w:fldChar w:fldCharType="separate"/>
      </w:r>
      <w:r>
        <w:rPr>
          <w:rStyle w:val="17"/>
          <w:rFonts w:hint="eastAsia" w:ascii="仿宋_GB2312" w:eastAsia="仿宋_GB2312"/>
          <w:b w:val="0"/>
          <w:bCs w:val="0"/>
          <w:i w:val="0"/>
          <w:iCs w:val="0"/>
          <w:sz w:val="28"/>
          <w:szCs w:val="28"/>
        </w:rPr>
        <w:t>七、“三公”经费财政拨款预算安排情况</w:t>
      </w:r>
      <w:r>
        <w:rPr>
          <w:rFonts w:hint="eastAsia" w:ascii="仿宋_GB2312" w:eastAsia="仿宋_GB2312"/>
          <w:b w:val="0"/>
          <w:bCs w:val="0"/>
          <w:i w:val="0"/>
          <w:iCs w:val="0"/>
          <w:sz w:val="28"/>
          <w:szCs w:val="28"/>
        </w:rPr>
        <w:tab/>
      </w:r>
      <w:r>
        <w:rPr>
          <w:rFonts w:hint="eastAsia" w:ascii="仿宋_GB2312" w:eastAsia="仿宋_GB2312"/>
          <w:b w:val="0"/>
          <w:bCs w:val="0"/>
          <w:i w:val="0"/>
          <w:iCs w:val="0"/>
          <w:sz w:val="28"/>
          <w:szCs w:val="28"/>
        </w:rPr>
        <w:fldChar w:fldCharType="begin"/>
      </w:r>
      <w:r>
        <w:rPr>
          <w:rFonts w:hint="eastAsia" w:ascii="仿宋_GB2312" w:eastAsia="仿宋_GB2312"/>
          <w:b w:val="0"/>
          <w:bCs w:val="0"/>
          <w:i w:val="0"/>
          <w:iCs w:val="0"/>
          <w:sz w:val="28"/>
          <w:szCs w:val="28"/>
        </w:rPr>
        <w:instrText xml:space="preserve"> PAGEREF _Toc72430490 \h </w:instrText>
      </w:r>
      <w:r>
        <w:rPr>
          <w:rFonts w:hint="eastAsia" w:ascii="仿宋_GB2312" w:eastAsia="仿宋_GB2312"/>
          <w:b w:val="0"/>
          <w:bCs w:val="0"/>
          <w:i w:val="0"/>
          <w:iCs w:val="0"/>
          <w:sz w:val="28"/>
          <w:szCs w:val="28"/>
        </w:rPr>
        <w:fldChar w:fldCharType="separate"/>
      </w:r>
      <w:r>
        <w:rPr>
          <w:rFonts w:hint="eastAsia" w:ascii="仿宋_GB2312" w:eastAsia="仿宋_GB2312"/>
          <w:b w:val="0"/>
          <w:bCs w:val="0"/>
          <w:i w:val="0"/>
          <w:iCs w:val="0"/>
          <w:sz w:val="28"/>
          <w:szCs w:val="28"/>
        </w:rPr>
        <w:t xml:space="preserve">- </w:t>
      </w:r>
      <w:r>
        <w:rPr>
          <w:rFonts w:hint="eastAsia" w:ascii="仿宋_GB2312" w:eastAsia="仿宋_GB2312"/>
          <w:b w:val="0"/>
          <w:bCs w:val="0"/>
          <w:i w:val="0"/>
          <w:iCs w:val="0"/>
          <w:sz w:val="28"/>
          <w:szCs w:val="28"/>
          <w:lang w:val="en-US" w:eastAsia="zh-CN"/>
        </w:rPr>
        <w:t>5</w:t>
      </w:r>
      <w:r>
        <w:rPr>
          <w:rFonts w:hint="eastAsia" w:ascii="仿宋_GB2312" w:eastAsia="仿宋_GB2312"/>
          <w:b w:val="0"/>
          <w:bCs w:val="0"/>
          <w:i w:val="0"/>
          <w:iCs w:val="0"/>
          <w:sz w:val="28"/>
          <w:szCs w:val="28"/>
        </w:rPr>
        <w:t xml:space="preserve"> -</w:t>
      </w:r>
      <w:r>
        <w:rPr>
          <w:rFonts w:hint="eastAsia" w:ascii="仿宋_GB2312" w:eastAsia="仿宋_GB2312"/>
          <w:b w:val="0"/>
          <w:bCs w:val="0"/>
          <w:i w:val="0"/>
          <w:iCs w:val="0"/>
          <w:sz w:val="28"/>
          <w:szCs w:val="28"/>
        </w:rPr>
        <w:fldChar w:fldCharType="end"/>
      </w:r>
      <w:r>
        <w:rPr>
          <w:rStyle w:val="17"/>
          <w:rFonts w:hint="eastAsia" w:ascii="仿宋_GB2312" w:eastAsia="仿宋_GB2312"/>
          <w:b w:val="0"/>
          <w:bCs w:val="0"/>
          <w:i w:val="0"/>
          <w:iCs w:val="0"/>
          <w:sz w:val="28"/>
          <w:szCs w:val="28"/>
        </w:rPr>
        <w:fldChar w:fldCharType="end"/>
      </w:r>
    </w:p>
    <w:p w14:paraId="5D107BD1">
      <w:pPr>
        <w:pStyle w:val="12"/>
        <w:pageBreakBefore w:val="0"/>
        <w:widowControl w:val="0"/>
        <w:tabs>
          <w:tab w:val="right" w:leader="dot" w:pos="8296"/>
        </w:tabs>
        <w:kinsoku/>
        <w:wordWrap/>
        <w:overflowPunct/>
        <w:topLinePunct w:val="0"/>
        <w:bidi w:val="0"/>
        <w:spacing w:line="572" w:lineRule="exact"/>
        <w:textAlignment w:val="auto"/>
        <w:rPr>
          <w:rFonts w:hint="eastAsia" w:ascii="仿宋_GB2312" w:hAnsi="Calibri" w:eastAsia="仿宋_GB2312"/>
          <w:b w:val="0"/>
          <w:bCs w:val="0"/>
          <w:i w:val="0"/>
          <w:iCs w:val="0"/>
          <w:sz w:val="28"/>
          <w:szCs w:val="28"/>
        </w:rPr>
      </w:pPr>
      <w:r>
        <w:rPr>
          <w:rStyle w:val="17"/>
          <w:rFonts w:hint="eastAsia" w:ascii="仿宋_GB2312" w:eastAsia="仿宋_GB2312"/>
          <w:b w:val="0"/>
          <w:bCs w:val="0"/>
          <w:i w:val="0"/>
          <w:iCs w:val="0"/>
          <w:sz w:val="28"/>
          <w:szCs w:val="28"/>
        </w:rPr>
        <w:fldChar w:fldCharType="begin"/>
      </w:r>
      <w:r>
        <w:rPr>
          <w:rStyle w:val="17"/>
          <w:rFonts w:hint="eastAsia" w:ascii="仿宋_GB2312" w:eastAsia="仿宋_GB2312"/>
          <w:b w:val="0"/>
          <w:bCs w:val="0"/>
          <w:i w:val="0"/>
          <w:iCs w:val="0"/>
          <w:sz w:val="28"/>
          <w:szCs w:val="28"/>
        </w:rPr>
        <w:instrText xml:space="preserve"> </w:instrText>
      </w:r>
      <w:r>
        <w:rPr>
          <w:rFonts w:hint="eastAsia" w:ascii="仿宋_GB2312" w:eastAsia="仿宋_GB2312"/>
          <w:b w:val="0"/>
          <w:bCs w:val="0"/>
          <w:i w:val="0"/>
          <w:iCs w:val="0"/>
          <w:sz w:val="28"/>
          <w:szCs w:val="28"/>
        </w:rPr>
        <w:instrText xml:space="preserve">HYPERLINK \l "_Toc72430491"</w:instrText>
      </w:r>
      <w:r>
        <w:rPr>
          <w:rStyle w:val="17"/>
          <w:rFonts w:hint="eastAsia" w:ascii="仿宋_GB2312" w:eastAsia="仿宋_GB2312"/>
          <w:b w:val="0"/>
          <w:bCs w:val="0"/>
          <w:i w:val="0"/>
          <w:iCs w:val="0"/>
          <w:sz w:val="28"/>
          <w:szCs w:val="28"/>
        </w:rPr>
        <w:instrText xml:space="preserve"> </w:instrText>
      </w:r>
      <w:r>
        <w:rPr>
          <w:rStyle w:val="17"/>
          <w:rFonts w:hint="eastAsia" w:ascii="仿宋_GB2312" w:eastAsia="仿宋_GB2312"/>
          <w:b w:val="0"/>
          <w:bCs w:val="0"/>
          <w:i w:val="0"/>
          <w:iCs w:val="0"/>
          <w:sz w:val="28"/>
          <w:szCs w:val="28"/>
        </w:rPr>
        <w:fldChar w:fldCharType="separate"/>
      </w:r>
      <w:r>
        <w:rPr>
          <w:rStyle w:val="17"/>
          <w:rFonts w:hint="eastAsia" w:ascii="仿宋_GB2312" w:eastAsia="仿宋_GB2312"/>
          <w:b w:val="0"/>
          <w:bCs w:val="0"/>
          <w:i w:val="0"/>
          <w:iCs w:val="0"/>
          <w:sz w:val="28"/>
          <w:szCs w:val="28"/>
        </w:rPr>
        <w:t>八、政府性基金预算支出情况说明</w:t>
      </w:r>
      <w:r>
        <w:rPr>
          <w:rFonts w:hint="eastAsia" w:ascii="仿宋_GB2312" w:eastAsia="仿宋_GB2312"/>
          <w:b w:val="0"/>
          <w:bCs w:val="0"/>
          <w:i w:val="0"/>
          <w:iCs w:val="0"/>
          <w:sz w:val="28"/>
          <w:szCs w:val="28"/>
        </w:rPr>
        <w:tab/>
      </w:r>
      <w:r>
        <w:rPr>
          <w:rFonts w:hint="eastAsia" w:ascii="仿宋_GB2312" w:eastAsia="仿宋_GB2312"/>
          <w:b w:val="0"/>
          <w:bCs w:val="0"/>
          <w:i w:val="0"/>
          <w:iCs w:val="0"/>
          <w:sz w:val="28"/>
          <w:szCs w:val="28"/>
        </w:rPr>
        <w:fldChar w:fldCharType="begin"/>
      </w:r>
      <w:r>
        <w:rPr>
          <w:rFonts w:hint="eastAsia" w:ascii="仿宋_GB2312" w:eastAsia="仿宋_GB2312"/>
          <w:b w:val="0"/>
          <w:bCs w:val="0"/>
          <w:i w:val="0"/>
          <w:iCs w:val="0"/>
          <w:sz w:val="28"/>
          <w:szCs w:val="28"/>
        </w:rPr>
        <w:instrText xml:space="preserve"> PAGEREF _Toc72430491 \h </w:instrText>
      </w:r>
      <w:r>
        <w:rPr>
          <w:rFonts w:hint="eastAsia" w:ascii="仿宋_GB2312" w:eastAsia="仿宋_GB2312"/>
          <w:b w:val="0"/>
          <w:bCs w:val="0"/>
          <w:i w:val="0"/>
          <w:iCs w:val="0"/>
          <w:sz w:val="28"/>
          <w:szCs w:val="28"/>
        </w:rPr>
        <w:fldChar w:fldCharType="separate"/>
      </w:r>
      <w:r>
        <w:rPr>
          <w:rFonts w:hint="eastAsia" w:ascii="仿宋_GB2312" w:eastAsia="仿宋_GB2312"/>
          <w:b w:val="0"/>
          <w:bCs w:val="0"/>
          <w:i w:val="0"/>
          <w:iCs w:val="0"/>
          <w:sz w:val="28"/>
          <w:szCs w:val="28"/>
        </w:rPr>
        <w:t xml:space="preserve">- </w:t>
      </w:r>
      <w:r>
        <w:rPr>
          <w:rFonts w:hint="eastAsia" w:ascii="仿宋_GB2312" w:eastAsia="仿宋_GB2312"/>
          <w:b w:val="0"/>
          <w:bCs w:val="0"/>
          <w:i w:val="0"/>
          <w:iCs w:val="0"/>
          <w:sz w:val="28"/>
          <w:szCs w:val="28"/>
          <w:lang w:val="en-US" w:eastAsia="zh-CN"/>
        </w:rPr>
        <w:t>6</w:t>
      </w:r>
      <w:r>
        <w:rPr>
          <w:rFonts w:hint="eastAsia" w:ascii="仿宋_GB2312" w:eastAsia="仿宋_GB2312"/>
          <w:b w:val="0"/>
          <w:bCs w:val="0"/>
          <w:i w:val="0"/>
          <w:iCs w:val="0"/>
          <w:sz w:val="28"/>
          <w:szCs w:val="28"/>
        </w:rPr>
        <w:t xml:space="preserve"> -</w:t>
      </w:r>
      <w:r>
        <w:rPr>
          <w:rFonts w:hint="eastAsia" w:ascii="仿宋_GB2312" w:eastAsia="仿宋_GB2312"/>
          <w:b w:val="0"/>
          <w:bCs w:val="0"/>
          <w:i w:val="0"/>
          <w:iCs w:val="0"/>
          <w:sz w:val="28"/>
          <w:szCs w:val="28"/>
        </w:rPr>
        <w:fldChar w:fldCharType="end"/>
      </w:r>
      <w:r>
        <w:rPr>
          <w:rStyle w:val="17"/>
          <w:rFonts w:hint="eastAsia" w:ascii="仿宋_GB2312" w:eastAsia="仿宋_GB2312"/>
          <w:b w:val="0"/>
          <w:bCs w:val="0"/>
          <w:i w:val="0"/>
          <w:iCs w:val="0"/>
          <w:sz w:val="28"/>
          <w:szCs w:val="28"/>
        </w:rPr>
        <w:fldChar w:fldCharType="end"/>
      </w:r>
    </w:p>
    <w:p w14:paraId="1AF5F1C2">
      <w:pPr>
        <w:pStyle w:val="12"/>
        <w:pageBreakBefore w:val="0"/>
        <w:widowControl w:val="0"/>
        <w:tabs>
          <w:tab w:val="right" w:leader="dot" w:pos="8296"/>
        </w:tabs>
        <w:kinsoku/>
        <w:wordWrap/>
        <w:overflowPunct/>
        <w:topLinePunct w:val="0"/>
        <w:bidi w:val="0"/>
        <w:spacing w:line="572" w:lineRule="exact"/>
        <w:textAlignment w:val="auto"/>
        <w:rPr>
          <w:rFonts w:hint="eastAsia" w:ascii="仿宋_GB2312" w:hAnsi="Calibri" w:eastAsia="仿宋_GB2312"/>
          <w:b w:val="0"/>
          <w:bCs w:val="0"/>
          <w:i w:val="0"/>
          <w:iCs w:val="0"/>
          <w:sz w:val="28"/>
          <w:szCs w:val="28"/>
        </w:rPr>
      </w:pPr>
      <w:r>
        <w:rPr>
          <w:rStyle w:val="17"/>
          <w:rFonts w:hint="eastAsia" w:ascii="仿宋_GB2312" w:eastAsia="仿宋_GB2312"/>
          <w:b w:val="0"/>
          <w:bCs w:val="0"/>
          <w:i w:val="0"/>
          <w:iCs w:val="0"/>
          <w:sz w:val="28"/>
          <w:szCs w:val="28"/>
        </w:rPr>
        <w:fldChar w:fldCharType="begin"/>
      </w:r>
      <w:r>
        <w:rPr>
          <w:rStyle w:val="17"/>
          <w:rFonts w:hint="eastAsia" w:ascii="仿宋_GB2312" w:eastAsia="仿宋_GB2312"/>
          <w:b w:val="0"/>
          <w:bCs w:val="0"/>
          <w:i w:val="0"/>
          <w:iCs w:val="0"/>
          <w:sz w:val="28"/>
          <w:szCs w:val="28"/>
        </w:rPr>
        <w:instrText xml:space="preserve"> </w:instrText>
      </w:r>
      <w:r>
        <w:rPr>
          <w:rFonts w:hint="eastAsia" w:ascii="仿宋_GB2312" w:eastAsia="仿宋_GB2312"/>
          <w:b w:val="0"/>
          <w:bCs w:val="0"/>
          <w:i w:val="0"/>
          <w:iCs w:val="0"/>
          <w:sz w:val="28"/>
          <w:szCs w:val="28"/>
        </w:rPr>
        <w:instrText xml:space="preserve">HYPERLINK \l "_Toc72430492"</w:instrText>
      </w:r>
      <w:r>
        <w:rPr>
          <w:rStyle w:val="17"/>
          <w:rFonts w:hint="eastAsia" w:ascii="仿宋_GB2312" w:eastAsia="仿宋_GB2312"/>
          <w:b w:val="0"/>
          <w:bCs w:val="0"/>
          <w:i w:val="0"/>
          <w:iCs w:val="0"/>
          <w:sz w:val="28"/>
          <w:szCs w:val="28"/>
        </w:rPr>
        <w:instrText xml:space="preserve"> </w:instrText>
      </w:r>
      <w:r>
        <w:rPr>
          <w:rStyle w:val="17"/>
          <w:rFonts w:hint="eastAsia" w:ascii="仿宋_GB2312" w:eastAsia="仿宋_GB2312"/>
          <w:b w:val="0"/>
          <w:bCs w:val="0"/>
          <w:i w:val="0"/>
          <w:iCs w:val="0"/>
          <w:sz w:val="28"/>
          <w:szCs w:val="28"/>
        </w:rPr>
        <w:fldChar w:fldCharType="separate"/>
      </w:r>
      <w:r>
        <w:rPr>
          <w:rStyle w:val="17"/>
          <w:rFonts w:hint="eastAsia" w:ascii="仿宋_GB2312" w:eastAsia="仿宋_GB2312"/>
          <w:b w:val="0"/>
          <w:bCs w:val="0"/>
          <w:i w:val="0"/>
          <w:iCs w:val="0"/>
          <w:sz w:val="28"/>
          <w:szCs w:val="28"/>
        </w:rPr>
        <w:t>九、国有资本经营预算支出情况说明</w:t>
      </w:r>
      <w:r>
        <w:rPr>
          <w:rFonts w:hint="eastAsia" w:ascii="仿宋_GB2312" w:eastAsia="仿宋_GB2312"/>
          <w:b w:val="0"/>
          <w:bCs w:val="0"/>
          <w:i w:val="0"/>
          <w:iCs w:val="0"/>
          <w:sz w:val="28"/>
          <w:szCs w:val="28"/>
        </w:rPr>
        <w:tab/>
      </w:r>
      <w:r>
        <w:rPr>
          <w:rFonts w:hint="eastAsia" w:ascii="仿宋_GB2312" w:eastAsia="仿宋_GB2312"/>
          <w:b w:val="0"/>
          <w:bCs w:val="0"/>
          <w:i w:val="0"/>
          <w:iCs w:val="0"/>
          <w:sz w:val="28"/>
          <w:szCs w:val="28"/>
        </w:rPr>
        <w:fldChar w:fldCharType="begin"/>
      </w:r>
      <w:r>
        <w:rPr>
          <w:rFonts w:hint="eastAsia" w:ascii="仿宋_GB2312" w:eastAsia="仿宋_GB2312"/>
          <w:b w:val="0"/>
          <w:bCs w:val="0"/>
          <w:i w:val="0"/>
          <w:iCs w:val="0"/>
          <w:sz w:val="28"/>
          <w:szCs w:val="28"/>
        </w:rPr>
        <w:instrText xml:space="preserve"> PAGEREF _Toc72430492 \h </w:instrText>
      </w:r>
      <w:r>
        <w:rPr>
          <w:rFonts w:hint="eastAsia" w:ascii="仿宋_GB2312" w:eastAsia="仿宋_GB2312"/>
          <w:b w:val="0"/>
          <w:bCs w:val="0"/>
          <w:i w:val="0"/>
          <w:iCs w:val="0"/>
          <w:sz w:val="28"/>
          <w:szCs w:val="28"/>
        </w:rPr>
        <w:fldChar w:fldCharType="separate"/>
      </w:r>
      <w:r>
        <w:rPr>
          <w:rFonts w:hint="eastAsia" w:ascii="仿宋_GB2312" w:eastAsia="仿宋_GB2312"/>
          <w:b w:val="0"/>
          <w:bCs w:val="0"/>
          <w:i w:val="0"/>
          <w:iCs w:val="0"/>
          <w:sz w:val="28"/>
          <w:szCs w:val="28"/>
        </w:rPr>
        <w:t xml:space="preserve">- </w:t>
      </w:r>
      <w:r>
        <w:rPr>
          <w:rFonts w:hint="eastAsia" w:ascii="仿宋_GB2312" w:eastAsia="仿宋_GB2312"/>
          <w:b w:val="0"/>
          <w:bCs w:val="0"/>
          <w:i w:val="0"/>
          <w:iCs w:val="0"/>
          <w:sz w:val="28"/>
          <w:szCs w:val="28"/>
          <w:lang w:val="en-US" w:eastAsia="zh-CN"/>
        </w:rPr>
        <w:t>6</w:t>
      </w:r>
      <w:r>
        <w:rPr>
          <w:rFonts w:hint="eastAsia" w:ascii="仿宋_GB2312" w:eastAsia="仿宋_GB2312"/>
          <w:b w:val="0"/>
          <w:bCs w:val="0"/>
          <w:i w:val="0"/>
          <w:iCs w:val="0"/>
          <w:sz w:val="28"/>
          <w:szCs w:val="28"/>
        </w:rPr>
        <w:t xml:space="preserve"> -</w:t>
      </w:r>
      <w:r>
        <w:rPr>
          <w:rFonts w:hint="eastAsia" w:ascii="仿宋_GB2312" w:eastAsia="仿宋_GB2312"/>
          <w:b w:val="0"/>
          <w:bCs w:val="0"/>
          <w:i w:val="0"/>
          <w:iCs w:val="0"/>
          <w:sz w:val="28"/>
          <w:szCs w:val="28"/>
        </w:rPr>
        <w:fldChar w:fldCharType="end"/>
      </w:r>
      <w:r>
        <w:rPr>
          <w:rStyle w:val="17"/>
          <w:rFonts w:hint="eastAsia" w:ascii="仿宋_GB2312" w:eastAsia="仿宋_GB2312"/>
          <w:b w:val="0"/>
          <w:bCs w:val="0"/>
          <w:i w:val="0"/>
          <w:iCs w:val="0"/>
          <w:sz w:val="28"/>
          <w:szCs w:val="28"/>
        </w:rPr>
        <w:fldChar w:fldCharType="end"/>
      </w:r>
    </w:p>
    <w:p w14:paraId="168F16CF">
      <w:pPr>
        <w:pStyle w:val="12"/>
        <w:pageBreakBefore w:val="0"/>
        <w:widowControl w:val="0"/>
        <w:tabs>
          <w:tab w:val="right" w:leader="dot" w:pos="8296"/>
        </w:tabs>
        <w:kinsoku/>
        <w:wordWrap/>
        <w:overflowPunct/>
        <w:topLinePunct w:val="0"/>
        <w:bidi w:val="0"/>
        <w:spacing w:line="572" w:lineRule="exact"/>
        <w:textAlignment w:val="auto"/>
        <w:rPr>
          <w:rFonts w:hint="eastAsia" w:ascii="仿宋_GB2312" w:hAnsi="Calibri" w:eastAsia="仿宋_GB2312"/>
          <w:b w:val="0"/>
          <w:bCs w:val="0"/>
          <w:i w:val="0"/>
          <w:iCs w:val="0"/>
          <w:sz w:val="28"/>
          <w:szCs w:val="28"/>
        </w:rPr>
      </w:pPr>
      <w:r>
        <w:rPr>
          <w:rStyle w:val="17"/>
          <w:rFonts w:hint="eastAsia" w:ascii="仿宋_GB2312" w:eastAsia="仿宋_GB2312"/>
          <w:b w:val="0"/>
          <w:bCs w:val="0"/>
          <w:i w:val="0"/>
          <w:iCs w:val="0"/>
          <w:sz w:val="28"/>
          <w:szCs w:val="28"/>
        </w:rPr>
        <w:fldChar w:fldCharType="begin"/>
      </w:r>
      <w:r>
        <w:rPr>
          <w:rStyle w:val="17"/>
          <w:rFonts w:hint="eastAsia" w:ascii="仿宋_GB2312" w:eastAsia="仿宋_GB2312"/>
          <w:b w:val="0"/>
          <w:bCs w:val="0"/>
          <w:i w:val="0"/>
          <w:iCs w:val="0"/>
          <w:sz w:val="28"/>
          <w:szCs w:val="28"/>
        </w:rPr>
        <w:instrText xml:space="preserve"> </w:instrText>
      </w:r>
      <w:r>
        <w:rPr>
          <w:rFonts w:hint="eastAsia" w:ascii="仿宋_GB2312" w:eastAsia="仿宋_GB2312"/>
          <w:b w:val="0"/>
          <w:bCs w:val="0"/>
          <w:i w:val="0"/>
          <w:iCs w:val="0"/>
          <w:sz w:val="28"/>
          <w:szCs w:val="28"/>
        </w:rPr>
        <w:instrText xml:space="preserve">HYPERLINK \l "_Toc72430493"</w:instrText>
      </w:r>
      <w:r>
        <w:rPr>
          <w:rStyle w:val="17"/>
          <w:rFonts w:hint="eastAsia" w:ascii="仿宋_GB2312" w:eastAsia="仿宋_GB2312"/>
          <w:b w:val="0"/>
          <w:bCs w:val="0"/>
          <w:i w:val="0"/>
          <w:iCs w:val="0"/>
          <w:sz w:val="28"/>
          <w:szCs w:val="28"/>
        </w:rPr>
        <w:instrText xml:space="preserve"> </w:instrText>
      </w:r>
      <w:r>
        <w:rPr>
          <w:rStyle w:val="17"/>
          <w:rFonts w:hint="eastAsia" w:ascii="仿宋_GB2312" w:eastAsia="仿宋_GB2312"/>
          <w:b w:val="0"/>
          <w:bCs w:val="0"/>
          <w:i w:val="0"/>
          <w:iCs w:val="0"/>
          <w:sz w:val="28"/>
          <w:szCs w:val="28"/>
        </w:rPr>
        <w:fldChar w:fldCharType="separate"/>
      </w:r>
      <w:r>
        <w:rPr>
          <w:rStyle w:val="17"/>
          <w:rFonts w:hint="eastAsia" w:ascii="仿宋_GB2312" w:eastAsia="仿宋_GB2312"/>
          <w:b w:val="0"/>
          <w:bCs w:val="0"/>
          <w:i w:val="0"/>
          <w:iCs w:val="0"/>
          <w:sz w:val="28"/>
          <w:szCs w:val="28"/>
        </w:rPr>
        <w:t>十、其他重要事项的情况说明</w:t>
      </w:r>
      <w:r>
        <w:rPr>
          <w:rFonts w:hint="eastAsia" w:ascii="仿宋_GB2312" w:eastAsia="仿宋_GB2312"/>
          <w:b w:val="0"/>
          <w:bCs w:val="0"/>
          <w:i w:val="0"/>
          <w:iCs w:val="0"/>
          <w:sz w:val="28"/>
          <w:szCs w:val="28"/>
        </w:rPr>
        <w:tab/>
      </w:r>
      <w:r>
        <w:rPr>
          <w:rFonts w:hint="eastAsia" w:ascii="仿宋_GB2312" w:eastAsia="仿宋_GB2312"/>
          <w:b w:val="0"/>
          <w:bCs w:val="0"/>
          <w:i w:val="0"/>
          <w:iCs w:val="0"/>
          <w:sz w:val="28"/>
          <w:szCs w:val="28"/>
        </w:rPr>
        <w:fldChar w:fldCharType="begin"/>
      </w:r>
      <w:r>
        <w:rPr>
          <w:rFonts w:hint="eastAsia" w:ascii="仿宋_GB2312" w:eastAsia="仿宋_GB2312"/>
          <w:b w:val="0"/>
          <w:bCs w:val="0"/>
          <w:i w:val="0"/>
          <w:iCs w:val="0"/>
          <w:sz w:val="28"/>
          <w:szCs w:val="28"/>
        </w:rPr>
        <w:instrText xml:space="preserve"> PAGEREF _Toc72430493 \h </w:instrText>
      </w:r>
      <w:r>
        <w:rPr>
          <w:rFonts w:hint="eastAsia" w:ascii="仿宋_GB2312" w:eastAsia="仿宋_GB2312"/>
          <w:b w:val="0"/>
          <w:bCs w:val="0"/>
          <w:i w:val="0"/>
          <w:iCs w:val="0"/>
          <w:sz w:val="28"/>
          <w:szCs w:val="28"/>
        </w:rPr>
        <w:fldChar w:fldCharType="separate"/>
      </w:r>
      <w:r>
        <w:rPr>
          <w:rFonts w:hint="eastAsia" w:ascii="仿宋_GB2312" w:eastAsia="仿宋_GB2312"/>
          <w:b w:val="0"/>
          <w:bCs w:val="0"/>
          <w:i w:val="0"/>
          <w:iCs w:val="0"/>
          <w:sz w:val="28"/>
          <w:szCs w:val="28"/>
        </w:rPr>
        <w:t xml:space="preserve">- </w:t>
      </w:r>
      <w:r>
        <w:rPr>
          <w:rFonts w:hint="eastAsia" w:ascii="仿宋_GB2312" w:eastAsia="仿宋_GB2312"/>
          <w:b w:val="0"/>
          <w:bCs w:val="0"/>
          <w:i w:val="0"/>
          <w:iCs w:val="0"/>
          <w:sz w:val="28"/>
          <w:szCs w:val="28"/>
          <w:lang w:val="en-US" w:eastAsia="zh-CN"/>
        </w:rPr>
        <w:t>7</w:t>
      </w:r>
      <w:r>
        <w:rPr>
          <w:rFonts w:hint="eastAsia" w:ascii="仿宋_GB2312" w:eastAsia="仿宋_GB2312"/>
          <w:b w:val="0"/>
          <w:bCs w:val="0"/>
          <w:i w:val="0"/>
          <w:iCs w:val="0"/>
          <w:sz w:val="28"/>
          <w:szCs w:val="28"/>
        </w:rPr>
        <w:t xml:space="preserve"> -</w:t>
      </w:r>
      <w:r>
        <w:rPr>
          <w:rFonts w:hint="eastAsia" w:ascii="仿宋_GB2312" w:eastAsia="仿宋_GB2312"/>
          <w:b w:val="0"/>
          <w:bCs w:val="0"/>
          <w:i w:val="0"/>
          <w:iCs w:val="0"/>
          <w:sz w:val="28"/>
          <w:szCs w:val="28"/>
        </w:rPr>
        <w:fldChar w:fldCharType="end"/>
      </w:r>
      <w:r>
        <w:rPr>
          <w:rStyle w:val="17"/>
          <w:rFonts w:hint="eastAsia" w:ascii="仿宋_GB2312" w:eastAsia="仿宋_GB2312"/>
          <w:b w:val="0"/>
          <w:bCs w:val="0"/>
          <w:i w:val="0"/>
          <w:iCs w:val="0"/>
          <w:sz w:val="28"/>
          <w:szCs w:val="28"/>
        </w:rPr>
        <w:fldChar w:fldCharType="end"/>
      </w:r>
    </w:p>
    <w:p w14:paraId="71D6D2DA">
      <w:pPr>
        <w:pStyle w:val="13"/>
        <w:pageBreakBefore w:val="0"/>
        <w:widowControl w:val="0"/>
        <w:tabs>
          <w:tab w:val="right" w:leader="dot" w:pos="8296"/>
        </w:tabs>
        <w:kinsoku/>
        <w:wordWrap/>
        <w:overflowPunct/>
        <w:topLinePunct w:val="0"/>
        <w:bidi w:val="0"/>
        <w:spacing w:line="572" w:lineRule="exact"/>
        <w:textAlignment w:val="auto"/>
        <w:rPr>
          <w:rFonts w:hint="eastAsia" w:ascii="仿宋_GB2312" w:hAnsi="Calibri" w:eastAsia="仿宋_GB2312"/>
          <w:b w:val="0"/>
          <w:bCs w:val="0"/>
          <w:sz w:val="28"/>
          <w:szCs w:val="28"/>
        </w:rPr>
      </w:pPr>
      <w:r>
        <w:rPr>
          <w:rStyle w:val="17"/>
          <w:rFonts w:hint="eastAsia" w:ascii="仿宋_GB2312" w:eastAsia="仿宋_GB2312"/>
          <w:b w:val="0"/>
          <w:bCs w:val="0"/>
          <w:sz w:val="28"/>
          <w:szCs w:val="28"/>
        </w:rPr>
        <w:fldChar w:fldCharType="begin"/>
      </w:r>
      <w:r>
        <w:rPr>
          <w:rStyle w:val="17"/>
          <w:rFonts w:hint="eastAsia" w:ascii="仿宋_GB2312" w:eastAsia="仿宋_GB2312"/>
          <w:b w:val="0"/>
          <w:bCs w:val="0"/>
          <w:sz w:val="28"/>
          <w:szCs w:val="28"/>
        </w:rPr>
        <w:instrText xml:space="preserve"> </w:instrText>
      </w:r>
      <w:r>
        <w:rPr>
          <w:rFonts w:hint="eastAsia" w:ascii="仿宋_GB2312" w:eastAsia="仿宋_GB2312"/>
          <w:b w:val="0"/>
          <w:bCs w:val="0"/>
          <w:sz w:val="28"/>
          <w:szCs w:val="28"/>
        </w:rPr>
        <w:instrText xml:space="preserve">HYPERLINK \l "_Toc72430494"</w:instrText>
      </w:r>
      <w:r>
        <w:rPr>
          <w:rStyle w:val="17"/>
          <w:rFonts w:hint="eastAsia" w:ascii="仿宋_GB2312" w:eastAsia="仿宋_GB2312"/>
          <w:b w:val="0"/>
          <w:bCs w:val="0"/>
          <w:sz w:val="28"/>
          <w:szCs w:val="28"/>
        </w:rPr>
        <w:instrText xml:space="preserve"> </w:instrText>
      </w:r>
      <w:r>
        <w:rPr>
          <w:rStyle w:val="17"/>
          <w:rFonts w:hint="eastAsia" w:ascii="仿宋_GB2312" w:eastAsia="仿宋_GB2312"/>
          <w:b w:val="0"/>
          <w:bCs w:val="0"/>
          <w:sz w:val="28"/>
          <w:szCs w:val="28"/>
        </w:rPr>
        <w:fldChar w:fldCharType="separate"/>
      </w:r>
      <w:r>
        <w:rPr>
          <w:rStyle w:val="17"/>
          <w:rFonts w:hint="eastAsia" w:ascii="仿宋_GB2312" w:eastAsia="仿宋_GB2312"/>
          <w:b w:val="0"/>
          <w:bCs w:val="0"/>
          <w:sz w:val="28"/>
          <w:szCs w:val="28"/>
        </w:rPr>
        <w:t>（一）机关运行经费情况</w:t>
      </w:r>
      <w:r>
        <w:rPr>
          <w:rFonts w:hint="eastAsia" w:ascii="仿宋_GB2312" w:eastAsia="仿宋_GB2312"/>
          <w:b w:val="0"/>
          <w:bCs w:val="0"/>
          <w:sz w:val="28"/>
          <w:szCs w:val="28"/>
        </w:rPr>
        <w:tab/>
      </w:r>
      <w:r>
        <w:rPr>
          <w:rFonts w:hint="eastAsia" w:ascii="仿宋_GB2312" w:eastAsia="仿宋_GB2312"/>
          <w:b w:val="0"/>
          <w:bCs w:val="0"/>
          <w:sz w:val="28"/>
          <w:szCs w:val="28"/>
        </w:rPr>
        <w:fldChar w:fldCharType="begin"/>
      </w:r>
      <w:r>
        <w:rPr>
          <w:rFonts w:hint="eastAsia" w:ascii="仿宋_GB2312" w:eastAsia="仿宋_GB2312"/>
          <w:b w:val="0"/>
          <w:bCs w:val="0"/>
          <w:sz w:val="28"/>
          <w:szCs w:val="28"/>
        </w:rPr>
        <w:instrText xml:space="preserve"> PAGEREF _Toc72430494 \h </w:instrText>
      </w:r>
      <w:r>
        <w:rPr>
          <w:rFonts w:hint="eastAsia" w:ascii="仿宋_GB2312" w:eastAsia="仿宋_GB2312"/>
          <w:b w:val="0"/>
          <w:bCs w:val="0"/>
          <w:sz w:val="28"/>
          <w:szCs w:val="28"/>
        </w:rPr>
        <w:fldChar w:fldCharType="separate"/>
      </w:r>
      <w:r>
        <w:rPr>
          <w:rFonts w:hint="eastAsia" w:ascii="仿宋_GB2312" w:eastAsia="仿宋_GB2312"/>
          <w:b w:val="0"/>
          <w:bCs w:val="0"/>
          <w:sz w:val="28"/>
          <w:szCs w:val="28"/>
        </w:rPr>
        <w:t xml:space="preserve">- </w:t>
      </w:r>
      <w:r>
        <w:rPr>
          <w:rFonts w:hint="eastAsia" w:ascii="仿宋_GB2312" w:eastAsia="仿宋_GB2312"/>
          <w:b w:val="0"/>
          <w:bCs w:val="0"/>
          <w:sz w:val="28"/>
          <w:szCs w:val="28"/>
          <w:lang w:val="en-US" w:eastAsia="zh-CN"/>
        </w:rPr>
        <w:t>7</w:t>
      </w:r>
      <w:r>
        <w:rPr>
          <w:rFonts w:hint="eastAsia" w:ascii="仿宋_GB2312" w:eastAsia="仿宋_GB2312"/>
          <w:b w:val="0"/>
          <w:bCs w:val="0"/>
          <w:sz w:val="28"/>
          <w:szCs w:val="28"/>
        </w:rPr>
        <w:t xml:space="preserve"> -</w:t>
      </w:r>
      <w:r>
        <w:rPr>
          <w:rFonts w:hint="eastAsia" w:ascii="仿宋_GB2312" w:eastAsia="仿宋_GB2312"/>
          <w:b w:val="0"/>
          <w:bCs w:val="0"/>
          <w:sz w:val="28"/>
          <w:szCs w:val="28"/>
        </w:rPr>
        <w:fldChar w:fldCharType="end"/>
      </w:r>
      <w:r>
        <w:rPr>
          <w:rStyle w:val="17"/>
          <w:rFonts w:hint="eastAsia" w:ascii="仿宋_GB2312" w:eastAsia="仿宋_GB2312"/>
          <w:b w:val="0"/>
          <w:bCs w:val="0"/>
          <w:sz w:val="28"/>
          <w:szCs w:val="28"/>
        </w:rPr>
        <w:fldChar w:fldCharType="end"/>
      </w:r>
    </w:p>
    <w:p w14:paraId="14E734A7">
      <w:pPr>
        <w:pStyle w:val="13"/>
        <w:pageBreakBefore w:val="0"/>
        <w:widowControl w:val="0"/>
        <w:tabs>
          <w:tab w:val="right" w:leader="dot" w:pos="8296"/>
        </w:tabs>
        <w:kinsoku/>
        <w:wordWrap/>
        <w:overflowPunct/>
        <w:topLinePunct w:val="0"/>
        <w:bidi w:val="0"/>
        <w:spacing w:line="572" w:lineRule="exact"/>
        <w:textAlignment w:val="auto"/>
        <w:rPr>
          <w:rFonts w:hint="eastAsia" w:ascii="仿宋_GB2312" w:hAnsi="Calibri" w:eastAsia="仿宋_GB2312"/>
          <w:b w:val="0"/>
          <w:bCs w:val="0"/>
          <w:sz w:val="28"/>
          <w:szCs w:val="28"/>
        </w:rPr>
      </w:pPr>
      <w:r>
        <w:rPr>
          <w:rStyle w:val="17"/>
          <w:rFonts w:hint="eastAsia" w:ascii="仿宋_GB2312" w:eastAsia="仿宋_GB2312"/>
          <w:b w:val="0"/>
          <w:bCs w:val="0"/>
          <w:sz w:val="28"/>
          <w:szCs w:val="28"/>
        </w:rPr>
        <w:fldChar w:fldCharType="begin"/>
      </w:r>
      <w:r>
        <w:rPr>
          <w:rStyle w:val="17"/>
          <w:rFonts w:hint="eastAsia" w:ascii="仿宋_GB2312" w:eastAsia="仿宋_GB2312"/>
          <w:b w:val="0"/>
          <w:bCs w:val="0"/>
          <w:sz w:val="28"/>
          <w:szCs w:val="28"/>
        </w:rPr>
        <w:instrText xml:space="preserve"> </w:instrText>
      </w:r>
      <w:r>
        <w:rPr>
          <w:rFonts w:hint="eastAsia" w:ascii="仿宋_GB2312" w:eastAsia="仿宋_GB2312"/>
          <w:b w:val="0"/>
          <w:bCs w:val="0"/>
          <w:sz w:val="28"/>
          <w:szCs w:val="28"/>
        </w:rPr>
        <w:instrText xml:space="preserve">HYPERLINK \l "_Toc72430495"</w:instrText>
      </w:r>
      <w:r>
        <w:rPr>
          <w:rStyle w:val="17"/>
          <w:rFonts w:hint="eastAsia" w:ascii="仿宋_GB2312" w:eastAsia="仿宋_GB2312"/>
          <w:b w:val="0"/>
          <w:bCs w:val="0"/>
          <w:sz w:val="28"/>
          <w:szCs w:val="28"/>
        </w:rPr>
        <w:instrText xml:space="preserve"> </w:instrText>
      </w:r>
      <w:r>
        <w:rPr>
          <w:rStyle w:val="17"/>
          <w:rFonts w:hint="eastAsia" w:ascii="仿宋_GB2312" w:eastAsia="仿宋_GB2312"/>
          <w:b w:val="0"/>
          <w:bCs w:val="0"/>
          <w:sz w:val="28"/>
          <w:szCs w:val="28"/>
        </w:rPr>
        <w:fldChar w:fldCharType="separate"/>
      </w:r>
      <w:r>
        <w:rPr>
          <w:rStyle w:val="17"/>
          <w:rFonts w:hint="eastAsia" w:ascii="仿宋_GB2312" w:eastAsia="仿宋_GB2312"/>
          <w:b w:val="0"/>
          <w:bCs w:val="0"/>
          <w:sz w:val="28"/>
          <w:szCs w:val="28"/>
        </w:rPr>
        <w:t>（二）政府采购情况</w:t>
      </w:r>
      <w:r>
        <w:rPr>
          <w:rFonts w:hint="eastAsia" w:ascii="仿宋_GB2312" w:eastAsia="仿宋_GB2312"/>
          <w:b w:val="0"/>
          <w:bCs w:val="0"/>
          <w:sz w:val="28"/>
          <w:szCs w:val="28"/>
        </w:rPr>
        <w:tab/>
      </w:r>
      <w:r>
        <w:rPr>
          <w:rFonts w:hint="eastAsia" w:ascii="仿宋_GB2312" w:eastAsia="仿宋_GB2312"/>
          <w:b w:val="0"/>
          <w:bCs w:val="0"/>
          <w:sz w:val="28"/>
          <w:szCs w:val="28"/>
        </w:rPr>
        <w:fldChar w:fldCharType="begin"/>
      </w:r>
      <w:r>
        <w:rPr>
          <w:rFonts w:hint="eastAsia" w:ascii="仿宋_GB2312" w:eastAsia="仿宋_GB2312"/>
          <w:b w:val="0"/>
          <w:bCs w:val="0"/>
          <w:sz w:val="28"/>
          <w:szCs w:val="28"/>
        </w:rPr>
        <w:instrText xml:space="preserve"> PAGEREF _Toc72430495 \h </w:instrText>
      </w:r>
      <w:r>
        <w:rPr>
          <w:rFonts w:hint="eastAsia" w:ascii="仿宋_GB2312" w:eastAsia="仿宋_GB2312"/>
          <w:b w:val="0"/>
          <w:bCs w:val="0"/>
          <w:sz w:val="28"/>
          <w:szCs w:val="28"/>
        </w:rPr>
        <w:fldChar w:fldCharType="separate"/>
      </w:r>
      <w:r>
        <w:rPr>
          <w:rFonts w:hint="eastAsia" w:ascii="仿宋_GB2312" w:eastAsia="仿宋_GB2312"/>
          <w:b w:val="0"/>
          <w:bCs w:val="0"/>
          <w:sz w:val="28"/>
          <w:szCs w:val="28"/>
        </w:rPr>
        <w:t xml:space="preserve">- </w:t>
      </w:r>
      <w:r>
        <w:rPr>
          <w:rFonts w:hint="eastAsia" w:ascii="仿宋_GB2312" w:eastAsia="仿宋_GB2312"/>
          <w:b w:val="0"/>
          <w:bCs w:val="0"/>
          <w:sz w:val="28"/>
          <w:szCs w:val="28"/>
          <w:lang w:val="en-US" w:eastAsia="zh-CN"/>
        </w:rPr>
        <w:t>7</w:t>
      </w:r>
      <w:r>
        <w:rPr>
          <w:rFonts w:hint="eastAsia" w:ascii="仿宋_GB2312" w:eastAsia="仿宋_GB2312"/>
          <w:b w:val="0"/>
          <w:bCs w:val="0"/>
          <w:sz w:val="28"/>
          <w:szCs w:val="28"/>
        </w:rPr>
        <w:t xml:space="preserve"> -</w:t>
      </w:r>
      <w:r>
        <w:rPr>
          <w:rFonts w:hint="eastAsia" w:ascii="仿宋_GB2312" w:eastAsia="仿宋_GB2312"/>
          <w:b w:val="0"/>
          <w:bCs w:val="0"/>
          <w:sz w:val="28"/>
          <w:szCs w:val="28"/>
        </w:rPr>
        <w:fldChar w:fldCharType="end"/>
      </w:r>
      <w:r>
        <w:rPr>
          <w:rStyle w:val="17"/>
          <w:rFonts w:hint="eastAsia" w:ascii="仿宋_GB2312" w:eastAsia="仿宋_GB2312"/>
          <w:b w:val="0"/>
          <w:bCs w:val="0"/>
          <w:sz w:val="28"/>
          <w:szCs w:val="28"/>
        </w:rPr>
        <w:fldChar w:fldCharType="end"/>
      </w:r>
    </w:p>
    <w:p w14:paraId="71CCFE5E">
      <w:pPr>
        <w:pStyle w:val="13"/>
        <w:pageBreakBefore w:val="0"/>
        <w:widowControl w:val="0"/>
        <w:tabs>
          <w:tab w:val="right" w:leader="dot" w:pos="8296"/>
        </w:tabs>
        <w:kinsoku/>
        <w:wordWrap/>
        <w:overflowPunct/>
        <w:topLinePunct w:val="0"/>
        <w:bidi w:val="0"/>
        <w:spacing w:line="572" w:lineRule="exact"/>
        <w:textAlignment w:val="auto"/>
        <w:rPr>
          <w:rFonts w:hint="eastAsia" w:ascii="仿宋_GB2312" w:hAnsi="Calibri" w:eastAsia="仿宋_GB2312"/>
          <w:b w:val="0"/>
          <w:bCs w:val="0"/>
          <w:sz w:val="28"/>
          <w:szCs w:val="28"/>
        </w:rPr>
      </w:pPr>
      <w:r>
        <w:rPr>
          <w:rStyle w:val="17"/>
          <w:rFonts w:hint="eastAsia" w:ascii="仿宋_GB2312" w:eastAsia="仿宋_GB2312"/>
          <w:b w:val="0"/>
          <w:bCs w:val="0"/>
          <w:sz w:val="28"/>
          <w:szCs w:val="28"/>
        </w:rPr>
        <w:fldChar w:fldCharType="begin"/>
      </w:r>
      <w:r>
        <w:rPr>
          <w:rStyle w:val="17"/>
          <w:rFonts w:hint="eastAsia" w:ascii="仿宋_GB2312" w:eastAsia="仿宋_GB2312"/>
          <w:b w:val="0"/>
          <w:bCs w:val="0"/>
          <w:sz w:val="28"/>
          <w:szCs w:val="28"/>
        </w:rPr>
        <w:instrText xml:space="preserve"> </w:instrText>
      </w:r>
      <w:r>
        <w:rPr>
          <w:rFonts w:hint="eastAsia" w:ascii="仿宋_GB2312" w:eastAsia="仿宋_GB2312"/>
          <w:b w:val="0"/>
          <w:bCs w:val="0"/>
          <w:sz w:val="28"/>
          <w:szCs w:val="28"/>
        </w:rPr>
        <w:instrText xml:space="preserve">HYPERLINK \l "_Toc72430496"</w:instrText>
      </w:r>
      <w:r>
        <w:rPr>
          <w:rStyle w:val="17"/>
          <w:rFonts w:hint="eastAsia" w:ascii="仿宋_GB2312" w:eastAsia="仿宋_GB2312"/>
          <w:b w:val="0"/>
          <w:bCs w:val="0"/>
          <w:sz w:val="28"/>
          <w:szCs w:val="28"/>
        </w:rPr>
        <w:instrText xml:space="preserve"> </w:instrText>
      </w:r>
      <w:r>
        <w:rPr>
          <w:rStyle w:val="17"/>
          <w:rFonts w:hint="eastAsia" w:ascii="仿宋_GB2312" w:eastAsia="仿宋_GB2312"/>
          <w:b w:val="0"/>
          <w:bCs w:val="0"/>
          <w:sz w:val="28"/>
          <w:szCs w:val="28"/>
        </w:rPr>
        <w:fldChar w:fldCharType="separate"/>
      </w:r>
      <w:r>
        <w:rPr>
          <w:rStyle w:val="17"/>
          <w:rFonts w:hint="eastAsia" w:ascii="仿宋_GB2312" w:eastAsia="仿宋_GB2312"/>
          <w:b w:val="0"/>
          <w:bCs w:val="0"/>
          <w:sz w:val="28"/>
          <w:szCs w:val="28"/>
        </w:rPr>
        <w:t>（三）国有资产占有使用情况</w:t>
      </w:r>
      <w:r>
        <w:rPr>
          <w:rFonts w:hint="eastAsia" w:ascii="仿宋_GB2312" w:eastAsia="仿宋_GB2312"/>
          <w:b w:val="0"/>
          <w:bCs w:val="0"/>
          <w:sz w:val="28"/>
          <w:szCs w:val="28"/>
        </w:rPr>
        <w:tab/>
      </w:r>
      <w:r>
        <w:rPr>
          <w:rFonts w:hint="eastAsia" w:ascii="仿宋_GB2312" w:eastAsia="仿宋_GB2312"/>
          <w:b w:val="0"/>
          <w:bCs w:val="0"/>
          <w:sz w:val="28"/>
          <w:szCs w:val="28"/>
        </w:rPr>
        <w:fldChar w:fldCharType="begin"/>
      </w:r>
      <w:r>
        <w:rPr>
          <w:rFonts w:hint="eastAsia" w:ascii="仿宋_GB2312" w:eastAsia="仿宋_GB2312"/>
          <w:b w:val="0"/>
          <w:bCs w:val="0"/>
          <w:sz w:val="28"/>
          <w:szCs w:val="28"/>
        </w:rPr>
        <w:instrText xml:space="preserve"> PAGEREF _Toc72430496 \h </w:instrText>
      </w:r>
      <w:r>
        <w:rPr>
          <w:rFonts w:hint="eastAsia" w:ascii="仿宋_GB2312" w:eastAsia="仿宋_GB2312"/>
          <w:b w:val="0"/>
          <w:bCs w:val="0"/>
          <w:sz w:val="28"/>
          <w:szCs w:val="28"/>
        </w:rPr>
        <w:fldChar w:fldCharType="separate"/>
      </w:r>
      <w:r>
        <w:rPr>
          <w:rFonts w:hint="eastAsia" w:ascii="仿宋_GB2312" w:eastAsia="仿宋_GB2312"/>
          <w:b w:val="0"/>
          <w:bCs w:val="0"/>
          <w:sz w:val="28"/>
          <w:szCs w:val="28"/>
        </w:rPr>
        <w:t xml:space="preserve">- </w:t>
      </w:r>
      <w:r>
        <w:rPr>
          <w:rFonts w:hint="eastAsia" w:ascii="仿宋_GB2312" w:eastAsia="仿宋_GB2312"/>
          <w:b w:val="0"/>
          <w:bCs w:val="0"/>
          <w:sz w:val="28"/>
          <w:szCs w:val="28"/>
          <w:lang w:val="en-US" w:eastAsia="zh-CN"/>
        </w:rPr>
        <w:t>7</w:t>
      </w:r>
      <w:r>
        <w:rPr>
          <w:rFonts w:hint="eastAsia" w:ascii="仿宋_GB2312" w:eastAsia="仿宋_GB2312"/>
          <w:b w:val="0"/>
          <w:bCs w:val="0"/>
          <w:sz w:val="28"/>
          <w:szCs w:val="28"/>
        </w:rPr>
        <w:t xml:space="preserve"> -</w:t>
      </w:r>
      <w:r>
        <w:rPr>
          <w:rFonts w:hint="eastAsia" w:ascii="仿宋_GB2312" w:eastAsia="仿宋_GB2312"/>
          <w:b w:val="0"/>
          <w:bCs w:val="0"/>
          <w:sz w:val="28"/>
          <w:szCs w:val="28"/>
        </w:rPr>
        <w:fldChar w:fldCharType="end"/>
      </w:r>
      <w:r>
        <w:rPr>
          <w:rStyle w:val="17"/>
          <w:rFonts w:hint="eastAsia" w:ascii="仿宋_GB2312" w:eastAsia="仿宋_GB2312"/>
          <w:b w:val="0"/>
          <w:bCs w:val="0"/>
          <w:sz w:val="28"/>
          <w:szCs w:val="28"/>
        </w:rPr>
        <w:fldChar w:fldCharType="end"/>
      </w:r>
    </w:p>
    <w:p w14:paraId="7B4BCD9E">
      <w:pPr>
        <w:pStyle w:val="13"/>
        <w:pageBreakBefore w:val="0"/>
        <w:widowControl w:val="0"/>
        <w:tabs>
          <w:tab w:val="right" w:leader="dot" w:pos="8296"/>
        </w:tabs>
        <w:kinsoku/>
        <w:wordWrap/>
        <w:overflowPunct/>
        <w:topLinePunct w:val="0"/>
        <w:bidi w:val="0"/>
        <w:spacing w:line="572" w:lineRule="exact"/>
        <w:textAlignment w:val="auto"/>
        <w:rPr>
          <w:rFonts w:hint="eastAsia" w:ascii="仿宋_GB2312" w:hAnsi="Calibri" w:eastAsia="仿宋_GB2312"/>
          <w:b w:val="0"/>
          <w:bCs w:val="0"/>
          <w:sz w:val="28"/>
          <w:szCs w:val="28"/>
        </w:rPr>
      </w:pPr>
      <w:r>
        <w:rPr>
          <w:rStyle w:val="17"/>
          <w:rFonts w:hint="eastAsia" w:ascii="仿宋_GB2312" w:eastAsia="仿宋_GB2312"/>
          <w:b w:val="0"/>
          <w:bCs w:val="0"/>
          <w:sz w:val="28"/>
          <w:szCs w:val="28"/>
        </w:rPr>
        <w:fldChar w:fldCharType="begin"/>
      </w:r>
      <w:r>
        <w:rPr>
          <w:rStyle w:val="17"/>
          <w:rFonts w:hint="eastAsia" w:ascii="仿宋_GB2312" w:eastAsia="仿宋_GB2312"/>
          <w:b w:val="0"/>
          <w:bCs w:val="0"/>
          <w:sz w:val="28"/>
          <w:szCs w:val="28"/>
        </w:rPr>
        <w:instrText xml:space="preserve"> </w:instrText>
      </w:r>
      <w:r>
        <w:rPr>
          <w:rFonts w:hint="eastAsia" w:ascii="仿宋_GB2312" w:eastAsia="仿宋_GB2312"/>
          <w:b w:val="0"/>
          <w:bCs w:val="0"/>
          <w:sz w:val="28"/>
          <w:szCs w:val="28"/>
        </w:rPr>
        <w:instrText xml:space="preserve">HYPERLINK \l "_Toc72430497"</w:instrText>
      </w:r>
      <w:r>
        <w:rPr>
          <w:rStyle w:val="17"/>
          <w:rFonts w:hint="eastAsia" w:ascii="仿宋_GB2312" w:eastAsia="仿宋_GB2312"/>
          <w:b w:val="0"/>
          <w:bCs w:val="0"/>
          <w:sz w:val="28"/>
          <w:szCs w:val="28"/>
        </w:rPr>
        <w:instrText xml:space="preserve"> </w:instrText>
      </w:r>
      <w:r>
        <w:rPr>
          <w:rStyle w:val="17"/>
          <w:rFonts w:hint="eastAsia" w:ascii="仿宋_GB2312" w:eastAsia="仿宋_GB2312"/>
          <w:b w:val="0"/>
          <w:bCs w:val="0"/>
          <w:sz w:val="28"/>
          <w:szCs w:val="28"/>
        </w:rPr>
        <w:fldChar w:fldCharType="separate"/>
      </w:r>
      <w:r>
        <w:rPr>
          <w:rStyle w:val="17"/>
          <w:rFonts w:hint="eastAsia" w:ascii="仿宋_GB2312" w:eastAsia="仿宋_GB2312"/>
          <w:b w:val="0"/>
          <w:bCs w:val="0"/>
          <w:sz w:val="28"/>
          <w:szCs w:val="28"/>
        </w:rPr>
        <w:t>（四）绩效目标设置情况</w:t>
      </w:r>
      <w:r>
        <w:rPr>
          <w:rFonts w:hint="eastAsia" w:ascii="仿宋_GB2312" w:eastAsia="仿宋_GB2312"/>
          <w:b w:val="0"/>
          <w:bCs w:val="0"/>
          <w:sz w:val="28"/>
          <w:szCs w:val="28"/>
        </w:rPr>
        <w:tab/>
      </w:r>
      <w:r>
        <w:rPr>
          <w:rFonts w:hint="eastAsia" w:ascii="仿宋_GB2312" w:eastAsia="仿宋_GB2312"/>
          <w:b w:val="0"/>
          <w:bCs w:val="0"/>
          <w:sz w:val="28"/>
          <w:szCs w:val="28"/>
        </w:rPr>
        <w:fldChar w:fldCharType="begin"/>
      </w:r>
      <w:r>
        <w:rPr>
          <w:rFonts w:hint="eastAsia" w:ascii="仿宋_GB2312" w:eastAsia="仿宋_GB2312"/>
          <w:b w:val="0"/>
          <w:bCs w:val="0"/>
          <w:sz w:val="28"/>
          <w:szCs w:val="28"/>
        </w:rPr>
        <w:instrText xml:space="preserve"> PAGEREF _Toc72430497 \h </w:instrText>
      </w:r>
      <w:r>
        <w:rPr>
          <w:rFonts w:hint="eastAsia" w:ascii="仿宋_GB2312" w:eastAsia="仿宋_GB2312"/>
          <w:b w:val="0"/>
          <w:bCs w:val="0"/>
          <w:sz w:val="28"/>
          <w:szCs w:val="28"/>
        </w:rPr>
        <w:fldChar w:fldCharType="separate"/>
      </w:r>
      <w:r>
        <w:rPr>
          <w:rFonts w:hint="eastAsia" w:ascii="仿宋_GB2312" w:eastAsia="仿宋_GB2312"/>
          <w:b w:val="0"/>
          <w:bCs w:val="0"/>
          <w:sz w:val="28"/>
          <w:szCs w:val="28"/>
        </w:rPr>
        <w:t xml:space="preserve">- </w:t>
      </w:r>
      <w:r>
        <w:rPr>
          <w:rFonts w:hint="eastAsia" w:ascii="仿宋_GB2312" w:eastAsia="仿宋_GB2312"/>
          <w:b w:val="0"/>
          <w:bCs w:val="0"/>
          <w:sz w:val="28"/>
          <w:szCs w:val="28"/>
          <w:lang w:val="en-US" w:eastAsia="zh-CN"/>
        </w:rPr>
        <w:t>7</w:t>
      </w:r>
      <w:r>
        <w:rPr>
          <w:rFonts w:hint="eastAsia" w:ascii="仿宋_GB2312" w:eastAsia="仿宋_GB2312"/>
          <w:b w:val="0"/>
          <w:bCs w:val="0"/>
          <w:sz w:val="28"/>
          <w:szCs w:val="28"/>
        </w:rPr>
        <w:t xml:space="preserve"> -</w:t>
      </w:r>
      <w:r>
        <w:rPr>
          <w:rFonts w:hint="eastAsia" w:ascii="仿宋_GB2312" w:eastAsia="仿宋_GB2312"/>
          <w:b w:val="0"/>
          <w:bCs w:val="0"/>
          <w:sz w:val="28"/>
          <w:szCs w:val="28"/>
        </w:rPr>
        <w:fldChar w:fldCharType="end"/>
      </w:r>
      <w:r>
        <w:rPr>
          <w:rStyle w:val="17"/>
          <w:rFonts w:hint="eastAsia" w:ascii="仿宋_GB2312" w:eastAsia="仿宋_GB2312"/>
          <w:b w:val="0"/>
          <w:bCs w:val="0"/>
          <w:sz w:val="28"/>
          <w:szCs w:val="28"/>
        </w:rPr>
        <w:fldChar w:fldCharType="end"/>
      </w:r>
    </w:p>
    <w:p w14:paraId="01932FFB">
      <w:pPr>
        <w:pStyle w:val="12"/>
        <w:pageBreakBefore w:val="0"/>
        <w:widowControl w:val="0"/>
        <w:tabs>
          <w:tab w:val="right" w:leader="dot" w:pos="8296"/>
        </w:tabs>
        <w:kinsoku/>
        <w:wordWrap/>
        <w:overflowPunct/>
        <w:topLinePunct w:val="0"/>
        <w:bidi w:val="0"/>
        <w:spacing w:line="572" w:lineRule="exact"/>
        <w:textAlignment w:val="auto"/>
        <w:rPr>
          <w:rFonts w:hint="eastAsia" w:ascii="仿宋_GB2312" w:hAnsi="Calibri" w:eastAsia="仿宋_GB2312"/>
          <w:b w:val="0"/>
          <w:bCs w:val="0"/>
          <w:i w:val="0"/>
          <w:iCs w:val="0"/>
          <w:sz w:val="28"/>
          <w:szCs w:val="28"/>
        </w:rPr>
      </w:pPr>
      <w:r>
        <w:rPr>
          <w:rStyle w:val="17"/>
          <w:rFonts w:hint="eastAsia" w:ascii="仿宋_GB2312" w:eastAsia="仿宋_GB2312"/>
          <w:b w:val="0"/>
          <w:bCs w:val="0"/>
          <w:i w:val="0"/>
          <w:iCs w:val="0"/>
          <w:sz w:val="28"/>
          <w:szCs w:val="28"/>
        </w:rPr>
        <w:fldChar w:fldCharType="begin"/>
      </w:r>
      <w:r>
        <w:rPr>
          <w:rStyle w:val="17"/>
          <w:rFonts w:hint="eastAsia" w:ascii="仿宋_GB2312" w:eastAsia="仿宋_GB2312"/>
          <w:b w:val="0"/>
          <w:bCs w:val="0"/>
          <w:i w:val="0"/>
          <w:iCs w:val="0"/>
          <w:sz w:val="28"/>
          <w:szCs w:val="28"/>
        </w:rPr>
        <w:instrText xml:space="preserve"> </w:instrText>
      </w:r>
      <w:r>
        <w:rPr>
          <w:rFonts w:hint="eastAsia" w:ascii="仿宋_GB2312" w:eastAsia="仿宋_GB2312"/>
          <w:b w:val="0"/>
          <w:bCs w:val="0"/>
          <w:i w:val="0"/>
          <w:iCs w:val="0"/>
          <w:sz w:val="28"/>
          <w:szCs w:val="28"/>
        </w:rPr>
        <w:instrText xml:space="preserve">HYPERLINK \l "_Toc72430498"</w:instrText>
      </w:r>
      <w:r>
        <w:rPr>
          <w:rStyle w:val="17"/>
          <w:rFonts w:hint="eastAsia" w:ascii="仿宋_GB2312" w:eastAsia="仿宋_GB2312"/>
          <w:b w:val="0"/>
          <w:bCs w:val="0"/>
          <w:i w:val="0"/>
          <w:iCs w:val="0"/>
          <w:sz w:val="28"/>
          <w:szCs w:val="28"/>
        </w:rPr>
        <w:instrText xml:space="preserve"> </w:instrText>
      </w:r>
      <w:r>
        <w:rPr>
          <w:rStyle w:val="17"/>
          <w:rFonts w:hint="eastAsia" w:ascii="仿宋_GB2312" w:eastAsia="仿宋_GB2312"/>
          <w:b w:val="0"/>
          <w:bCs w:val="0"/>
          <w:i w:val="0"/>
          <w:iCs w:val="0"/>
          <w:sz w:val="28"/>
          <w:szCs w:val="28"/>
        </w:rPr>
        <w:fldChar w:fldCharType="separate"/>
      </w:r>
      <w:r>
        <w:rPr>
          <w:rStyle w:val="17"/>
          <w:rFonts w:hint="eastAsia" w:ascii="仿宋_GB2312" w:eastAsia="仿宋_GB2312"/>
          <w:b w:val="0"/>
          <w:bCs w:val="0"/>
          <w:i w:val="0"/>
          <w:iCs w:val="0"/>
          <w:sz w:val="28"/>
          <w:szCs w:val="28"/>
        </w:rPr>
        <w:t>十一、名词解释</w:t>
      </w:r>
      <w:r>
        <w:rPr>
          <w:rFonts w:hint="eastAsia" w:ascii="仿宋_GB2312" w:eastAsia="仿宋_GB2312"/>
          <w:b w:val="0"/>
          <w:bCs w:val="0"/>
          <w:i w:val="0"/>
          <w:iCs w:val="0"/>
          <w:sz w:val="28"/>
          <w:szCs w:val="28"/>
        </w:rPr>
        <w:tab/>
      </w:r>
      <w:r>
        <w:rPr>
          <w:rFonts w:hint="eastAsia" w:ascii="仿宋_GB2312" w:eastAsia="仿宋_GB2312"/>
          <w:b w:val="0"/>
          <w:bCs w:val="0"/>
          <w:i w:val="0"/>
          <w:iCs w:val="0"/>
          <w:sz w:val="28"/>
          <w:szCs w:val="28"/>
        </w:rPr>
        <w:fldChar w:fldCharType="begin"/>
      </w:r>
      <w:r>
        <w:rPr>
          <w:rFonts w:hint="eastAsia" w:ascii="仿宋_GB2312" w:eastAsia="仿宋_GB2312"/>
          <w:b w:val="0"/>
          <w:bCs w:val="0"/>
          <w:i w:val="0"/>
          <w:iCs w:val="0"/>
          <w:sz w:val="28"/>
          <w:szCs w:val="28"/>
        </w:rPr>
        <w:instrText xml:space="preserve"> PAGEREF _Toc72430498 \h </w:instrText>
      </w:r>
      <w:r>
        <w:rPr>
          <w:rFonts w:hint="eastAsia" w:ascii="仿宋_GB2312" w:eastAsia="仿宋_GB2312"/>
          <w:b w:val="0"/>
          <w:bCs w:val="0"/>
          <w:i w:val="0"/>
          <w:iCs w:val="0"/>
          <w:sz w:val="28"/>
          <w:szCs w:val="28"/>
        </w:rPr>
        <w:fldChar w:fldCharType="separate"/>
      </w:r>
      <w:r>
        <w:rPr>
          <w:rFonts w:hint="eastAsia" w:ascii="仿宋_GB2312" w:eastAsia="仿宋_GB2312"/>
          <w:b w:val="0"/>
          <w:bCs w:val="0"/>
          <w:i w:val="0"/>
          <w:iCs w:val="0"/>
          <w:sz w:val="28"/>
          <w:szCs w:val="28"/>
        </w:rPr>
        <w:t xml:space="preserve">- </w:t>
      </w:r>
      <w:r>
        <w:rPr>
          <w:rFonts w:hint="eastAsia" w:ascii="仿宋_GB2312" w:eastAsia="仿宋_GB2312"/>
          <w:b w:val="0"/>
          <w:bCs w:val="0"/>
          <w:i w:val="0"/>
          <w:iCs w:val="0"/>
          <w:sz w:val="28"/>
          <w:szCs w:val="28"/>
          <w:lang w:val="en-US" w:eastAsia="zh-CN"/>
        </w:rPr>
        <w:t>8</w:t>
      </w:r>
      <w:r>
        <w:rPr>
          <w:rFonts w:hint="eastAsia" w:ascii="仿宋_GB2312" w:eastAsia="仿宋_GB2312"/>
          <w:b w:val="0"/>
          <w:bCs w:val="0"/>
          <w:i w:val="0"/>
          <w:iCs w:val="0"/>
          <w:sz w:val="28"/>
          <w:szCs w:val="28"/>
        </w:rPr>
        <w:t xml:space="preserve"> -</w:t>
      </w:r>
      <w:r>
        <w:rPr>
          <w:rFonts w:hint="eastAsia" w:ascii="仿宋_GB2312" w:eastAsia="仿宋_GB2312"/>
          <w:b w:val="0"/>
          <w:bCs w:val="0"/>
          <w:i w:val="0"/>
          <w:iCs w:val="0"/>
          <w:sz w:val="28"/>
          <w:szCs w:val="28"/>
        </w:rPr>
        <w:fldChar w:fldCharType="end"/>
      </w:r>
      <w:r>
        <w:rPr>
          <w:rStyle w:val="17"/>
          <w:rFonts w:hint="eastAsia" w:ascii="仿宋_GB2312" w:eastAsia="仿宋_GB2312"/>
          <w:b w:val="0"/>
          <w:bCs w:val="0"/>
          <w:i w:val="0"/>
          <w:iCs w:val="0"/>
          <w:sz w:val="28"/>
          <w:szCs w:val="28"/>
        </w:rPr>
        <w:fldChar w:fldCharType="end"/>
      </w:r>
    </w:p>
    <w:p w14:paraId="2AA412C2">
      <w:pPr>
        <w:pageBreakBefore w:val="0"/>
        <w:widowControl w:val="0"/>
        <w:kinsoku/>
        <w:wordWrap/>
        <w:overflowPunct/>
        <w:topLinePunct w:val="0"/>
        <w:bidi w:val="0"/>
        <w:spacing w:line="572" w:lineRule="exact"/>
        <w:jc w:val="center"/>
        <w:textAlignment w:val="auto"/>
        <w:rPr>
          <w:rFonts w:ascii="仿宋_GB2312" w:eastAsia="仿宋_GB2312"/>
          <w:color w:val="FF0000"/>
          <w:sz w:val="32"/>
          <w:szCs w:val="32"/>
        </w:rPr>
      </w:pPr>
      <w:r>
        <w:rPr>
          <w:rFonts w:hint="eastAsia" w:ascii="仿宋_GB2312" w:eastAsia="仿宋_GB2312"/>
          <w:sz w:val="28"/>
          <w:szCs w:val="28"/>
          <w:lang w:val="zh-CN"/>
        </w:rPr>
        <w:fldChar w:fldCharType="end"/>
      </w:r>
      <w:bookmarkEnd w:id="0"/>
      <w:bookmarkStart w:id="1" w:name="_Hlk72430788"/>
    </w:p>
    <w:p w14:paraId="4F6DAFDA">
      <w:pPr>
        <w:pageBreakBefore w:val="0"/>
        <w:widowControl w:val="0"/>
        <w:kinsoku/>
        <w:wordWrap/>
        <w:overflowPunct/>
        <w:topLinePunct w:val="0"/>
        <w:bidi w:val="0"/>
        <w:spacing w:line="572" w:lineRule="exact"/>
        <w:ind w:firstLine="1575" w:firstLineChars="750"/>
        <w:textAlignment w:val="auto"/>
        <w:rPr>
          <w:rFonts w:ascii="仿宋_GB2312" w:hAnsi="仿宋"/>
          <w:color w:val="FF0000"/>
          <w:szCs w:val="32"/>
        </w:rPr>
      </w:pPr>
    </w:p>
    <w:bookmarkEnd w:id="1"/>
    <w:p w14:paraId="26A973E0">
      <w:pPr>
        <w:pageBreakBefore w:val="0"/>
        <w:widowControl w:val="0"/>
        <w:kinsoku/>
        <w:wordWrap/>
        <w:overflowPunct/>
        <w:topLinePunct w:val="0"/>
        <w:bidi w:val="0"/>
        <w:spacing w:line="572" w:lineRule="exact"/>
        <w:textAlignment w:val="auto"/>
        <w:rPr>
          <w:sz w:val="30"/>
          <w:szCs w:val="30"/>
        </w:rPr>
      </w:pPr>
    </w:p>
    <w:p w14:paraId="67AE355E">
      <w:pPr>
        <w:pageBreakBefore w:val="0"/>
        <w:widowControl w:val="0"/>
        <w:kinsoku/>
        <w:wordWrap/>
        <w:overflowPunct/>
        <w:topLinePunct w:val="0"/>
        <w:bidi w:val="0"/>
        <w:spacing w:line="572" w:lineRule="exact"/>
        <w:jc w:val="center"/>
        <w:textAlignment w:val="auto"/>
        <w:rPr>
          <w:rFonts w:ascii="黑体" w:eastAsia="黑体"/>
          <w:sz w:val="30"/>
          <w:szCs w:val="30"/>
        </w:rPr>
      </w:pPr>
    </w:p>
    <w:p w14:paraId="44484CD1">
      <w:pPr>
        <w:pageBreakBefore w:val="0"/>
        <w:widowControl w:val="0"/>
        <w:kinsoku/>
        <w:wordWrap/>
        <w:overflowPunct/>
        <w:topLinePunct w:val="0"/>
        <w:bidi w:val="0"/>
        <w:spacing w:line="572" w:lineRule="exact"/>
        <w:jc w:val="center"/>
        <w:textAlignment w:val="auto"/>
        <w:rPr>
          <w:rFonts w:ascii="黑体" w:eastAsia="黑体"/>
          <w:sz w:val="32"/>
          <w:szCs w:val="32"/>
        </w:rPr>
      </w:pPr>
    </w:p>
    <w:p w14:paraId="6E0B6E54">
      <w:pPr>
        <w:pageBreakBefore w:val="0"/>
        <w:widowControl w:val="0"/>
        <w:kinsoku/>
        <w:wordWrap/>
        <w:overflowPunct/>
        <w:topLinePunct w:val="0"/>
        <w:bidi w:val="0"/>
        <w:spacing w:line="572" w:lineRule="exact"/>
        <w:jc w:val="center"/>
        <w:textAlignment w:val="auto"/>
        <w:rPr>
          <w:rFonts w:ascii="黑体" w:eastAsia="黑体"/>
          <w:sz w:val="32"/>
          <w:szCs w:val="32"/>
        </w:rPr>
      </w:pPr>
    </w:p>
    <w:p w14:paraId="372D532C">
      <w:pPr>
        <w:pageBreakBefore w:val="0"/>
        <w:widowControl w:val="0"/>
        <w:kinsoku/>
        <w:wordWrap/>
        <w:overflowPunct/>
        <w:topLinePunct w:val="0"/>
        <w:bidi w:val="0"/>
        <w:spacing w:line="572" w:lineRule="exact"/>
        <w:jc w:val="center"/>
        <w:textAlignment w:val="auto"/>
        <w:rPr>
          <w:rFonts w:ascii="黑体" w:eastAsia="黑体"/>
          <w:sz w:val="32"/>
          <w:szCs w:val="32"/>
        </w:rPr>
      </w:pPr>
    </w:p>
    <w:p w14:paraId="5B2268D4">
      <w:pPr>
        <w:pageBreakBefore w:val="0"/>
        <w:widowControl w:val="0"/>
        <w:kinsoku/>
        <w:wordWrap/>
        <w:overflowPunct/>
        <w:topLinePunct w:val="0"/>
        <w:bidi w:val="0"/>
        <w:spacing w:line="572" w:lineRule="exact"/>
        <w:jc w:val="center"/>
        <w:textAlignment w:val="auto"/>
        <w:rPr>
          <w:rFonts w:ascii="黑体" w:eastAsia="黑体"/>
          <w:sz w:val="32"/>
          <w:szCs w:val="32"/>
        </w:rPr>
      </w:pPr>
    </w:p>
    <w:p w14:paraId="252F48C9">
      <w:pPr>
        <w:pageBreakBefore w:val="0"/>
        <w:widowControl w:val="0"/>
        <w:kinsoku/>
        <w:wordWrap/>
        <w:overflowPunct/>
        <w:topLinePunct w:val="0"/>
        <w:bidi w:val="0"/>
        <w:spacing w:line="572" w:lineRule="exact"/>
        <w:jc w:val="center"/>
        <w:textAlignment w:val="auto"/>
        <w:rPr>
          <w:rFonts w:ascii="黑体" w:eastAsia="黑体"/>
          <w:sz w:val="32"/>
          <w:szCs w:val="32"/>
        </w:rPr>
      </w:pPr>
    </w:p>
    <w:p w14:paraId="7049AF81">
      <w:pPr>
        <w:pageBreakBefore w:val="0"/>
        <w:widowControl w:val="0"/>
        <w:kinsoku/>
        <w:wordWrap/>
        <w:overflowPunct/>
        <w:topLinePunct w:val="0"/>
        <w:bidi w:val="0"/>
        <w:spacing w:line="572" w:lineRule="exact"/>
        <w:jc w:val="center"/>
        <w:textAlignment w:val="auto"/>
        <w:rPr>
          <w:rFonts w:ascii="黑体" w:eastAsia="黑体"/>
          <w:sz w:val="32"/>
          <w:szCs w:val="32"/>
        </w:rPr>
      </w:pPr>
    </w:p>
    <w:p w14:paraId="67E8D457">
      <w:pPr>
        <w:pageBreakBefore w:val="0"/>
        <w:widowControl w:val="0"/>
        <w:kinsoku/>
        <w:wordWrap/>
        <w:overflowPunct/>
        <w:topLinePunct w:val="0"/>
        <w:bidi w:val="0"/>
        <w:spacing w:line="572" w:lineRule="exact"/>
        <w:jc w:val="center"/>
        <w:textAlignment w:val="auto"/>
        <w:rPr>
          <w:rFonts w:ascii="黑体" w:eastAsia="黑体"/>
          <w:sz w:val="32"/>
          <w:szCs w:val="32"/>
        </w:rPr>
      </w:pPr>
    </w:p>
    <w:p w14:paraId="25837EFE">
      <w:pPr>
        <w:pageBreakBefore w:val="0"/>
        <w:widowControl w:val="0"/>
        <w:kinsoku/>
        <w:wordWrap/>
        <w:overflowPunct/>
        <w:topLinePunct w:val="0"/>
        <w:bidi w:val="0"/>
        <w:spacing w:line="572" w:lineRule="exact"/>
        <w:jc w:val="center"/>
        <w:textAlignment w:val="auto"/>
        <w:rPr>
          <w:rFonts w:ascii="黑体" w:eastAsia="黑体"/>
          <w:sz w:val="32"/>
          <w:szCs w:val="32"/>
        </w:rPr>
      </w:pPr>
    </w:p>
    <w:p w14:paraId="151F19A2">
      <w:pPr>
        <w:pStyle w:val="3"/>
        <w:pageBreakBefore w:val="0"/>
        <w:widowControl w:val="0"/>
        <w:kinsoku/>
        <w:wordWrap/>
        <w:overflowPunct/>
        <w:topLinePunct w:val="0"/>
        <w:bidi w:val="0"/>
        <w:spacing w:line="572" w:lineRule="exact"/>
        <w:textAlignment w:val="auto"/>
        <w:rPr>
          <w:rFonts w:hint="eastAsia" w:ascii="黑体" w:eastAsia="黑体"/>
          <w:b w:val="0"/>
          <w:bCs w:val="0"/>
          <w:sz w:val="32"/>
          <w:szCs w:val="32"/>
        </w:rPr>
      </w:pPr>
      <w:bookmarkStart w:id="2" w:name="_Toc72430477"/>
      <w:bookmarkStart w:id="3" w:name="_Hlk72429058"/>
    </w:p>
    <w:p w14:paraId="2981831D">
      <w:pPr>
        <w:rPr>
          <w:rFonts w:hint="eastAsia"/>
        </w:rPr>
      </w:pPr>
    </w:p>
    <w:p w14:paraId="28DAFB6C">
      <w:pPr>
        <w:pStyle w:val="3"/>
        <w:pageBreakBefore w:val="0"/>
        <w:widowControl w:val="0"/>
        <w:kinsoku/>
        <w:wordWrap/>
        <w:overflowPunct/>
        <w:topLinePunct w:val="0"/>
        <w:bidi w:val="0"/>
        <w:spacing w:line="572" w:lineRule="exact"/>
        <w:ind w:firstLine="640" w:firstLineChars="200"/>
        <w:textAlignment w:val="auto"/>
        <w:rPr>
          <w:rFonts w:hint="eastAsia" w:ascii="黑体" w:eastAsia="黑体"/>
          <w:b w:val="0"/>
          <w:bCs w:val="0"/>
          <w:sz w:val="32"/>
          <w:szCs w:val="32"/>
        </w:rPr>
        <w:sectPr>
          <w:footerReference r:id="rId3" w:type="default"/>
          <w:footerReference r:id="rId4" w:type="even"/>
          <w:pgSz w:w="11906" w:h="16838"/>
          <w:pgMar w:top="1440" w:right="1803" w:bottom="1440" w:left="1803" w:header="851" w:footer="992" w:gutter="0"/>
          <w:pgNumType w:fmt="numberInDash" w:start="1"/>
          <w:cols w:space="720" w:num="1"/>
          <w:rtlGutter w:val="0"/>
          <w:docGrid w:type="lines" w:linePitch="319" w:charSpace="0"/>
        </w:sectPr>
      </w:pPr>
    </w:p>
    <w:p w14:paraId="23E1EEEB">
      <w:pPr>
        <w:pStyle w:val="3"/>
        <w:pageBreakBefore w:val="0"/>
        <w:widowControl w:val="0"/>
        <w:kinsoku/>
        <w:wordWrap/>
        <w:overflowPunct/>
        <w:topLinePunct w:val="0"/>
        <w:bidi w:val="0"/>
        <w:spacing w:line="572" w:lineRule="exact"/>
        <w:ind w:firstLine="640" w:firstLineChars="200"/>
        <w:textAlignment w:val="auto"/>
        <w:rPr>
          <w:rFonts w:hint="eastAsia" w:ascii="黑体" w:eastAsia="黑体"/>
          <w:b w:val="0"/>
          <w:bCs w:val="0"/>
          <w:sz w:val="32"/>
          <w:szCs w:val="32"/>
        </w:rPr>
      </w:pPr>
      <w:r>
        <w:rPr>
          <w:rFonts w:hint="eastAsia" w:ascii="黑体" w:eastAsia="黑体"/>
          <w:b w:val="0"/>
          <w:bCs w:val="0"/>
          <w:sz w:val="32"/>
          <w:szCs w:val="32"/>
        </w:rPr>
        <w:t>一、基本职能及主要工作</w:t>
      </w:r>
      <w:bookmarkEnd w:id="2"/>
    </w:p>
    <w:bookmarkEnd w:id="3"/>
    <w:p w14:paraId="6E00397C">
      <w:pPr>
        <w:pStyle w:val="5"/>
        <w:pageBreakBefore w:val="0"/>
        <w:widowControl w:val="0"/>
        <w:kinsoku/>
        <w:wordWrap/>
        <w:overflowPunct/>
        <w:topLinePunct w:val="0"/>
        <w:bidi w:val="0"/>
        <w:adjustRightInd w:val="0"/>
        <w:snapToGrid w:val="0"/>
        <w:spacing w:line="572" w:lineRule="exact"/>
        <w:ind w:left="561" w:leftChars="267" w:firstLine="32" w:firstLineChars="10"/>
        <w:textAlignment w:val="auto"/>
        <w:outlineLvl w:val="1"/>
        <w:rPr>
          <w:rFonts w:hint="eastAsia" w:ascii="楷体_GB2312" w:hAnsi="楷体_GB2312" w:eastAsia="楷体_GB2312" w:cs="楷体_GB2312"/>
          <w:b w:val="0"/>
          <w:bCs w:val="0"/>
          <w:sz w:val="32"/>
          <w:szCs w:val="32"/>
        </w:rPr>
      </w:pPr>
      <w:bookmarkStart w:id="4" w:name="_Toc72430478"/>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lang w:val="en-US" w:eastAsia="zh-CN"/>
        </w:rPr>
        <w:t>荣县人民检察院</w:t>
      </w:r>
      <w:r>
        <w:rPr>
          <w:rFonts w:hint="eastAsia" w:ascii="楷体_GB2312" w:hAnsi="楷体_GB2312" w:eastAsia="楷体_GB2312" w:cs="楷体_GB2312"/>
          <w:b w:val="0"/>
          <w:bCs w:val="0"/>
          <w:sz w:val="32"/>
          <w:szCs w:val="32"/>
        </w:rPr>
        <w:t>部门职能简介</w:t>
      </w:r>
      <w:bookmarkEnd w:id="4"/>
    </w:p>
    <w:p w14:paraId="233B5046">
      <w:pPr>
        <w:pStyle w:val="5"/>
        <w:pageBreakBefore w:val="0"/>
        <w:widowControl w:val="0"/>
        <w:kinsoku/>
        <w:wordWrap/>
        <w:overflowPunct/>
        <w:topLinePunct w:val="0"/>
        <w:bidi w:val="0"/>
        <w:adjustRightInd w:val="0"/>
        <w:snapToGrid w:val="0"/>
        <w:spacing w:line="572" w:lineRule="exact"/>
        <w:ind w:firstLine="627" w:firstLineChars="196"/>
        <w:textAlignment w:val="auto"/>
        <w:outlineLvl w:val="1"/>
        <w:rPr>
          <w:rFonts w:hint="eastAsia" w:ascii="仿宋_GB2312" w:hAnsi="Times New Roman" w:eastAsia="仿宋_GB2312" w:cs="Times New Roman"/>
          <w:kern w:val="2"/>
          <w:sz w:val="32"/>
          <w:szCs w:val="32"/>
          <w:lang w:val="en-US" w:eastAsia="zh-CN" w:bidi="ar-SA"/>
        </w:rPr>
      </w:pPr>
      <w:bookmarkStart w:id="5" w:name="_Toc72430479"/>
      <w:r>
        <w:rPr>
          <w:rFonts w:hint="eastAsia" w:ascii="仿宋_GB2312" w:hAnsi="Times New Roman" w:eastAsia="仿宋_GB2312" w:cs="Times New Roman"/>
          <w:kern w:val="2"/>
          <w:sz w:val="32"/>
          <w:szCs w:val="32"/>
          <w:lang w:val="en-US" w:eastAsia="zh-CN" w:bidi="ar-SA"/>
        </w:rPr>
        <w:t>深入贯彻习近平新时代中国特色社会主义思想，深入贯彻党的路线方针政策和决策部署，统一检察机关思想和行动，坚持党对检察工作的绝对领导，坚决维护习近平总书记的核心地位，坚决维护党中央权威和集中统一领导。依法向荣县人民代表大会及其常务委员会提出议案。依照法律规定对由荣县人民检察院直接受理的刑事案件行使侦查权。对全县的刑事案件依法审查批准逮捕、决定逮捕、提起公诉。负责应由荣县人民检察院承办的刑事、民事、行政诉讼活动及刑事、民事、行政判决和裁定等生效法律文书执行的法律监督工作。负责应由荣县人民检察院承办的提起公益诉讼工作。负责应由荣县人民检察院承办的对看守所等执法活动的法律监督工作。受理向荣县人民检察院的控告申诉等。</w:t>
      </w:r>
    </w:p>
    <w:p w14:paraId="450285FA">
      <w:pPr>
        <w:pStyle w:val="5"/>
        <w:pageBreakBefore w:val="0"/>
        <w:widowControl w:val="0"/>
        <w:kinsoku/>
        <w:wordWrap/>
        <w:overflowPunct/>
        <w:topLinePunct w:val="0"/>
        <w:bidi w:val="0"/>
        <w:adjustRightInd w:val="0"/>
        <w:snapToGrid w:val="0"/>
        <w:spacing w:line="572" w:lineRule="exact"/>
        <w:ind w:firstLine="627" w:firstLineChars="196"/>
        <w:textAlignment w:val="auto"/>
        <w:outlineLvl w:val="1"/>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w:t>
      </w:r>
      <w:r>
        <w:rPr>
          <w:rFonts w:hint="eastAsia" w:ascii="楷体_GB2312" w:hAnsi="楷体_GB2312" w:eastAsia="楷体_GB2312" w:cs="楷体_GB2312"/>
          <w:b w:val="0"/>
          <w:bCs w:val="0"/>
          <w:sz w:val="32"/>
          <w:szCs w:val="32"/>
          <w:lang w:val="en-US" w:eastAsia="zh-CN"/>
        </w:rPr>
        <w:t>荣县人民检察院</w:t>
      </w:r>
      <w:r>
        <w:rPr>
          <w:rFonts w:hint="eastAsia" w:ascii="楷体_GB2312" w:hAnsi="楷体_GB2312" w:eastAsia="楷体_GB2312" w:cs="楷体_GB2312"/>
          <w:b w:val="0"/>
          <w:bCs w:val="0"/>
          <w:sz w:val="32"/>
          <w:szCs w:val="32"/>
        </w:rPr>
        <w:t>部门</w:t>
      </w:r>
      <w:r>
        <w:rPr>
          <w:rFonts w:hint="eastAsia" w:ascii="Times New Roman" w:hAnsi="Times New Roman" w:eastAsia="仿宋_GB2312" w:cs="Times New Roman"/>
          <w:kern w:val="2"/>
          <w:sz w:val="32"/>
          <w:szCs w:val="32"/>
          <w:lang w:val="en-US" w:eastAsia="zh-CN" w:bidi="ar-SA"/>
        </w:rPr>
        <w:t>2026</w:t>
      </w:r>
      <w:r>
        <w:rPr>
          <w:rFonts w:hint="eastAsia" w:ascii="楷体_GB2312" w:hAnsi="楷体_GB2312" w:eastAsia="楷体_GB2312" w:cs="楷体_GB2312"/>
          <w:b w:val="0"/>
          <w:bCs w:val="0"/>
          <w:sz w:val="32"/>
          <w:szCs w:val="32"/>
        </w:rPr>
        <w:t>年重点工作</w:t>
      </w:r>
      <w:bookmarkEnd w:id="5"/>
    </w:p>
    <w:p w14:paraId="01D135B2">
      <w:pPr>
        <w:keepNext w:val="0"/>
        <w:keepLines w:val="0"/>
        <w:pageBreakBefore w:val="0"/>
        <w:kinsoku/>
        <w:wordWrap/>
        <w:overflowPunct/>
        <w:topLinePunct w:val="0"/>
        <w:autoSpaceDE/>
        <w:bidi w:val="0"/>
        <w:adjustRightInd/>
        <w:snapToGrid/>
        <w:spacing w:line="572" w:lineRule="exact"/>
        <w:ind w:firstLine="640" w:firstLineChars="200"/>
        <w:textAlignment w:val="auto"/>
        <w:rPr>
          <w:rFonts w:ascii="Times New Roman" w:hAnsi="Times New Roman" w:eastAsia="仿宋_GB2312"/>
          <w:b w:val="0"/>
          <w:bCs w:val="0"/>
          <w:sz w:val="32"/>
          <w:szCs w:val="32"/>
          <w:highlight w:val="none"/>
        </w:rPr>
      </w:pPr>
      <w:r>
        <w:rPr>
          <w:rFonts w:ascii="Times New Roman" w:hAnsi="Times New Roman" w:eastAsia="仿宋_GB2312"/>
          <w:b w:val="0"/>
          <w:bCs w:val="0"/>
          <w:sz w:val="32"/>
          <w:szCs w:val="32"/>
          <w:highlight w:val="none"/>
        </w:rPr>
        <w:t>2026年，荣县人民检察院工作总体思路是：</w:t>
      </w:r>
      <w:r>
        <w:rPr>
          <w:rFonts w:ascii="Times New Roman" w:hAnsi="Times New Roman" w:eastAsia="仿宋_GB2312"/>
          <w:b w:val="0"/>
          <w:bCs w:val="0"/>
          <w:sz w:val="32"/>
          <w:highlight w:val="none"/>
        </w:rPr>
        <w:t>以习近平新时代中国特色社会主义思想为指导，全面贯</w:t>
      </w:r>
      <w:r>
        <w:rPr>
          <w:rFonts w:ascii="Times New Roman" w:hAnsi="Times New Roman" w:eastAsia="仿宋_GB2312"/>
          <w:b w:val="0"/>
          <w:bCs w:val="0"/>
          <w:sz w:val="32"/>
          <w:szCs w:val="32"/>
          <w:highlight w:val="none"/>
        </w:rPr>
        <w:t>彻党的二十大</w:t>
      </w:r>
      <w:r>
        <w:rPr>
          <w:rFonts w:hint="eastAsia" w:ascii="Times New Roman" w:hAnsi="Times New Roman" w:eastAsia="仿宋_GB2312"/>
          <w:b w:val="0"/>
          <w:bCs w:val="0"/>
          <w:sz w:val="32"/>
          <w:szCs w:val="32"/>
          <w:highlight w:val="none"/>
          <w:lang w:eastAsia="zh-CN"/>
        </w:rPr>
        <w:t>和</w:t>
      </w:r>
      <w:r>
        <w:rPr>
          <w:rFonts w:hint="eastAsia" w:ascii="Times New Roman" w:hAnsi="Times New Roman" w:eastAsia="仿宋_GB2312"/>
          <w:b w:val="0"/>
          <w:bCs w:val="0"/>
          <w:sz w:val="32"/>
          <w:szCs w:val="32"/>
          <w:highlight w:val="none"/>
        </w:rPr>
        <w:t>二十届历次全会</w:t>
      </w:r>
      <w:r>
        <w:rPr>
          <w:rFonts w:ascii="Times New Roman" w:hAnsi="Times New Roman" w:eastAsia="仿宋_GB2312"/>
          <w:b w:val="0"/>
          <w:bCs w:val="0"/>
          <w:sz w:val="32"/>
          <w:szCs w:val="32"/>
          <w:highlight w:val="none"/>
        </w:rPr>
        <w:t>精神，认真学习贯彻习近平总书记对政法工作重要指示精神，</w:t>
      </w:r>
      <w:r>
        <w:rPr>
          <w:rFonts w:hint="eastAsia" w:ascii="Times New Roman" w:hAnsi="Times New Roman" w:eastAsia="仿宋_GB2312"/>
          <w:b w:val="0"/>
          <w:bCs w:val="0"/>
          <w:sz w:val="32"/>
          <w:szCs w:val="32"/>
          <w:highlight w:val="none"/>
        </w:rPr>
        <w:t>进一步</w:t>
      </w:r>
      <w:r>
        <w:rPr>
          <w:rFonts w:ascii="Times New Roman" w:hAnsi="Times New Roman" w:eastAsia="仿宋_GB2312"/>
          <w:b w:val="0"/>
          <w:bCs w:val="0"/>
          <w:sz w:val="32"/>
          <w:szCs w:val="32"/>
          <w:highlight w:val="none"/>
        </w:rPr>
        <w:t>落实《中共中央关于加强新时代检察机关法律监督工作的意见》</w:t>
      </w:r>
      <w:r>
        <w:rPr>
          <w:rFonts w:hint="eastAsia" w:ascii="Times New Roman" w:hAnsi="Times New Roman" w:eastAsia="仿宋_GB2312"/>
          <w:b w:val="0"/>
          <w:bCs w:val="0"/>
          <w:sz w:val="32"/>
          <w:szCs w:val="32"/>
          <w:highlight w:val="none"/>
        </w:rPr>
        <w:t>，</w:t>
      </w:r>
      <w:r>
        <w:rPr>
          <w:rFonts w:hint="eastAsia" w:ascii="Times New Roman" w:hAnsi="Times New Roman" w:eastAsia="仿宋_GB2312"/>
          <w:b w:val="0"/>
          <w:bCs w:val="0"/>
          <w:sz w:val="32"/>
          <w:szCs w:val="32"/>
          <w:highlight w:val="none"/>
          <w:lang w:eastAsia="zh-CN"/>
        </w:rPr>
        <w:t>紧密围绕县委“十五五”时期重点任务，充分高效履行检察职能，</w:t>
      </w:r>
      <w:r>
        <w:rPr>
          <w:rFonts w:ascii="Times New Roman" w:hAnsi="Times New Roman" w:eastAsia="仿宋_GB2312"/>
          <w:b w:val="0"/>
          <w:bCs w:val="0"/>
          <w:sz w:val="32"/>
          <w:szCs w:val="32"/>
          <w:highlight w:val="none"/>
        </w:rPr>
        <w:t>为荣县经济社会高质量发展提供坚实司法保障。</w:t>
      </w:r>
    </w:p>
    <w:p w14:paraId="537F2AE4">
      <w:pPr>
        <w:pStyle w:val="5"/>
        <w:pageBreakBefore w:val="0"/>
        <w:widowControl w:val="0"/>
        <w:kinsoku/>
        <w:wordWrap/>
        <w:overflowPunct/>
        <w:topLinePunct w:val="0"/>
        <w:bidi w:val="0"/>
        <w:adjustRightInd w:val="0"/>
        <w:snapToGrid w:val="0"/>
        <w:spacing w:line="572" w:lineRule="exact"/>
        <w:ind w:firstLine="640" w:firstLineChars="200"/>
        <w:textAlignment w:val="auto"/>
        <w:rPr>
          <w:rFonts w:hint="eastAsia"/>
          <w:bCs/>
          <w:sz w:val="32"/>
          <w:szCs w:val="32"/>
        </w:rPr>
      </w:pPr>
    </w:p>
    <w:p w14:paraId="32555683">
      <w:pPr>
        <w:pStyle w:val="3"/>
        <w:pageBreakBefore w:val="0"/>
        <w:widowControl w:val="0"/>
        <w:kinsoku/>
        <w:wordWrap/>
        <w:overflowPunct/>
        <w:topLinePunct w:val="0"/>
        <w:bidi w:val="0"/>
        <w:spacing w:line="572" w:lineRule="exact"/>
        <w:ind w:firstLine="640" w:firstLineChars="200"/>
        <w:textAlignment w:val="auto"/>
        <w:rPr>
          <w:rFonts w:hint="eastAsia" w:ascii="黑体" w:eastAsia="黑体"/>
          <w:b w:val="0"/>
          <w:bCs w:val="0"/>
          <w:sz w:val="32"/>
          <w:szCs w:val="32"/>
        </w:rPr>
      </w:pPr>
      <w:bookmarkStart w:id="6" w:name="_Toc72430480"/>
      <w:r>
        <w:rPr>
          <w:rFonts w:hint="eastAsia" w:ascii="黑体" w:eastAsia="黑体"/>
          <w:b w:val="0"/>
          <w:bCs w:val="0"/>
          <w:sz w:val="32"/>
          <w:szCs w:val="32"/>
        </w:rPr>
        <w:t>二、部门概况</w:t>
      </w:r>
      <w:bookmarkEnd w:id="6"/>
    </w:p>
    <w:p w14:paraId="25BD2585">
      <w:pPr>
        <w:pStyle w:val="5"/>
        <w:pageBreakBefore w:val="0"/>
        <w:widowControl w:val="0"/>
        <w:kinsoku/>
        <w:wordWrap/>
        <w:overflowPunct/>
        <w:topLinePunct w:val="0"/>
        <w:bidi w:val="0"/>
        <w:adjustRightInd w:val="0"/>
        <w:snapToGrid w:val="0"/>
        <w:spacing w:line="572" w:lineRule="exact"/>
        <w:ind w:firstLine="672" w:firstLineChars="21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荣县人民检察院部门下属二级预算单位1个，其中行政单位1个。主要包括：荣县人民检察院机关。</w:t>
      </w:r>
    </w:p>
    <w:p w14:paraId="336B0808">
      <w:pPr>
        <w:pStyle w:val="3"/>
        <w:pageBreakBefore w:val="0"/>
        <w:widowControl w:val="0"/>
        <w:kinsoku/>
        <w:wordWrap/>
        <w:overflowPunct/>
        <w:topLinePunct w:val="0"/>
        <w:bidi w:val="0"/>
        <w:spacing w:line="572" w:lineRule="exact"/>
        <w:ind w:firstLine="640" w:firstLineChars="200"/>
        <w:textAlignment w:val="auto"/>
        <w:rPr>
          <w:rFonts w:hint="eastAsia" w:ascii="黑体" w:eastAsia="黑体"/>
          <w:b w:val="0"/>
          <w:bCs w:val="0"/>
          <w:sz w:val="32"/>
          <w:szCs w:val="32"/>
        </w:rPr>
      </w:pPr>
      <w:bookmarkStart w:id="7" w:name="_Toc72430481"/>
      <w:r>
        <w:rPr>
          <w:rFonts w:hint="eastAsia" w:ascii="黑体" w:eastAsia="黑体"/>
          <w:b w:val="0"/>
          <w:bCs w:val="0"/>
          <w:sz w:val="32"/>
          <w:szCs w:val="32"/>
        </w:rPr>
        <w:t>三、收支预算情况说明</w:t>
      </w:r>
      <w:bookmarkEnd w:id="7"/>
    </w:p>
    <w:p w14:paraId="66F6A932">
      <w:pPr>
        <w:pageBreakBefore w:val="0"/>
        <w:widowControl w:val="0"/>
        <w:kinsoku/>
        <w:wordWrap/>
        <w:overflowPunct/>
        <w:topLinePunct w:val="0"/>
        <w:bidi w:val="0"/>
        <w:spacing w:line="572" w:lineRule="exact"/>
        <w:ind w:firstLine="645"/>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按照综合预算的原则，荣县人民检察院部门所有收入和支出均纳入部门预算管理。收入包括：一般公共预算拨款收入；支出包括：公共安全支出、社会保障和就业支出、卫生健康支出、住房保障支出。荣县人民检察院部门2026年收支总预算1144.27万元，比2025年收支预算总数减少58.39万元，主要原因是2025年6名处级人员退休，导致人员经费和公用经费均有所下降。</w:t>
      </w:r>
    </w:p>
    <w:p w14:paraId="4138656E">
      <w:pPr>
        <w:pStyle w:val="5"/>
        <w:pageBreakBefore w:val="0"/>
        <w:widowControl w:val="0"/>
        <w:kinsoku/>
        <w:wordWrap/>
        <w:overflowPunct/>
        <w:topLinePunct w:val="0"/>
        <w:bidi w:val="0"/>
        <w:adjustRightInd w:val="0"/>
        <w:snapToGrid w:val="0"/>
        <w:spacing w:line="572" w:lineRule="exact"/>
        <w:ind w:firstLine="627" w:firstLineChars="196"/>
        <w:textAlignment w:val="auto"/>
        <w:outlineLvl w:val="1"/>
        <w:rPr>
          <w:rFonts w:hint="eastAsia" w:ascii="楷体_GB2312" w:hAnsi="楷体_GB2312" w:eastAsia="楷体_GB2312" w:cs="楷体_GB2312"/>
          <w:b w:val="0"/>
          <w:bCs w:val="0"/>
          <w:sz w:val="32"/>
          <w:szCs w:val="32"/>
        </w:rPr>
      </w:pPr>
      <w:bookmarkStart w:id="8" w:name="_Toc72430482"/>
      <w:r>
        <w:rPr>
          <w:rFonts w:hint="eastAsia" w:ascii="楷体_GB2312" w:hAnsi="楷体_GB2312" w:eastAsia="楷体_GB2312" w:cs="楷体_GB2312"/>
          <w:b w:val="0"/>
          <w:bCs w:val="0"/>
          <w:sz w:val="32"/>
          <w:szCs w:val="32"/>
        </w:rPr>
        <w:t>（一）收入预算情况</w:t>
      </w:r>
      <w:bookmarkEnd w:id="8"/>
    </w:p>
    <w:p w14:paraId="3EB9CA28">
      <w:pPr>
        <w:pageBreakBefore w:val="0"/>
        <w:widowControl w:val="0"/>
        <w:kinsoku/>
        <w:wordWrap/>
        <w:overflowPunct/>
        <w:topLinePunct w:val="0"/>
        <w:bidi w:val="0"/>
        <w:spacing w:line="572" w:lineRule="exact"/>
        <w:ind w:firstLine="645"/>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荣县人民检察院部门2026年收入预算1144.27万元，其中：上年结转0万元，占0%；一般公共预算拨款收入1144.27万元，占100%。</w:t>
      </w:r>
    </w:p>
    <w:p w14:paraId="69244B3F">
      <w:pPr>
        <w:pStyle w:val="5"/>
        <w:pageBreakBefore w:val="0"/>
        <w:widowControl w:val="0"/>
        <w:kinsoku/>
        <w:wordWrap/>
        <w:overflowPunct/>
        <w:topLinePunct w:val="0"/>
        <w:bidi w:val="0"/>
        <w:adjustRightInd w:val="0"/>
        <w:snapToGrid w:val="0"/>
        <w:spacing w:line="572" w:lineRule="exact"/>
        <w:ind w:firstLine="627" w:firstLineChars="196"/>
        <w:textAlignment w:val="auto"/>
        <w:outlineLvl w:val="1"/>
        <w:rPr>
          <w:rFonts w:hint="eastAsia" w:ascii="楷体_GB2312" w:hAnsi="楷体_GB2312" w:eastAsia="楷体_GB2312" w:cs="楷体_GB2312"/>
          <w:b w:val="0"/>
          <w:bCs w:val="0"/>
          <w:sz w:val="32"/>
          <w:szCs w:val="32"/>
        </w:rPr>
      </w:pPr>
      <w:bookmarkStart w:id="9" w:name="_Toc72430483"/>
      <w:r>
        <w:rPr>
          <w:rFonts w:hint="eastAsia" w:ascii="楷体_GB2312" w:hAnsi="楷体_GB2312" w:eastAsia="楷体_GB2312" w:cs="楷体_GB2312"/>
          <w:b w:val="0"/>
          <w:bCs w:val="0"/>
          <w:sz w:val="32"/>
          <w:szCs w:val="32"/>
        </w:rPr>
        <w:t>（二）支出预算情况</w:t>
      </w:r>
      <w:bookmarkEnd w:id="9"/>
    </w:p>
    <w:p w14:paraId="3F18B2CD">
      <w:pPr>
        <w:pageBreakBefore w:val="0"/>
        <w:widowControl w:val="0"/>
        <w:kinsoku/>
        <w:wordWrap/>
        <w:overflowPunct/>
        <w:topLinePunct w:val="0"/>
        <w:bidi w:val="0"/>
        <w:spacing w:line="572" w:lineRule="exact"/>
        <w:ind w:firstLine="645"/>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荣县人民检察院部门2026年支出预算1144.27万元，其中：基本支出867.81万元，占75.84%；项目支出276.46万元，占24.16%。</w:t>
      </w:r>
    </w:p>
    <w:p w14:paraId="70B5522C">
      <w:pPr>
        <w:pStyle w:val="3"/>
        <w:pageBreakBefore w:val="0"/>
        <w:widowControl w:val="0"/>
        <w:kinsoku/>
        <w:wordWrap/>
        <w:overflowPunct/>
        <w:topLinePunct w:val="0"/>
        <w:bidi w:val="0"/>
        <w:spacing w:line="572" w:lineRule="exact"/>
        <w:ind w:firstLine="640" w:firstLineChars="200"/>
        <w:textAlignment w:val="auto"/>
        <w:rPr>
          <w:rFonts w:hint="eastAsia" w:ascii="仿宋_GB2312" w:eastAsia="仿宋_GB2312"/>
          <w:b w:val="0"/>
          <w:bCs w:val="0"/>
          <w:color w:val="333333"/>
          <w:sz w:val="32"/>
          <w:szCs w:val="32"/>
        </w:rPr>
      </w:pPr>
      <w:bookmarkStart w:id="10" w:name="_Toc72430484"/>
      <w:r>
        <w:rPr>
          <w:rFonts w:hint="eastAsia" w:ascii="黑体" w:eastAsia="黑体"/>
          <w:b w:val="0"/>
          <w:bCs w:val="0"/>
          <w:color w:val="333333"/>
          <w:sz w:val="32"/>
          <w:szCs w:val="32"/>
        </w:rPr>
        <w:t>四、财政拨款收支预算情况说明</w:t>
      </w:r>
      <w:bookmarkEnd w:id="10"/>
    </w:p>
    <w:p w14:paraId="052C750E">
      <w:pPr>
        <w:pageBreakBefore w:val="0"/>
        <w:widowControl w:val="0"/>
        <w:kinsoku/>
        <w:wordWrap/>
        <w:overflowPunct/>
        <w:topLinePunct w:val="0"/>
        <w:bidi w:val="0"/>
        <w:spacing w:line="572" w:lineRule="exact"/>
        <w:ind w:firstLine="645"/>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荣县人民检察院部门2026年财政拨款收支总预算1144.27万元，比2025年财政拨款收支总预算减少58.39万元，主要原因是2025年6名处级人员退休，导致人员经费和公用经费均有所下降。</w:t>
      </w:r>
    </w:p>
    <w:p w14:paraId="1CC74B6A">
      <w:pPr>
        <w:pageBreakBefore w:val="0"/>
        <w:widowControl w:val="0"/>
        <w:kinsoku/>
        <w:wordWrap/>
        <w:overflowPunct/>
        <w:topLinePunct w:val="0"/>
        <w:bidi w:val="0"/>
        <w:spacing w:line="572" w:lineRule="exact"/>
        <w:ind w:firstLine="645"/>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收入包括：本年一般公共预算拨款收入1144.27万元，本年政府性基金收入0万元，上年结转一般公共预算拨款收入0万元；支出包括：公共安全支出930.07万元、社会保障和就业支出86.64万元、卫生健康支出59.67万元、住房保障支出67.89万元。</w:t>
      </w:r>
    </w:p>
    <w:p w14:paraId="1737993B">
      <w:pPr>
        <w:pStyle w:val="3"/>
        <w:pageBreakBefore w:val="0"/>
        <w:widowControl w:val="0"/>
        <w:kinsoku/>
        <w:wordWrap/>
        <w:overflowPunct/>
        <w:topLinePunct w:val="0"/>
        <w:bidi w:val="0"/>
        <w:spacing w:line="572" w:lineRule="exact"/>
        <w:ind w:firstLine="640" w:firstLineChars="200"/>
        <w:textAlignment w:val="auto"/>
        <w:rPr>
          <w:rFonts w:hint="eastAsia" w:ascii="仿宋_GB2312" w:eastAsia="仿宋_GB2312"/>
          <w:b w:val="0"/>
          <w:bCs w:val="0"/>
          <w:color w:val="333333"/>
          <w:sz w:val="32"/>
          <w:szCs w:val="32"/>
        </w:rPr>
      </w:pPr>
      <w:bookmarkStart w:id="11" w:name="_Toc72430485"/>
      <w:r>
        <w:rPr>
          <w:rFonts w:hint="eastAsia" w:ascii="黑体" w:eastAsia="黑体"/>
          <w:b w:val="0"/>
          <w:bCs w:val="0"/>
          <w:color w:val="333333"/>
          <w:sz w:val="32"/>
          <w:szCs w:val="32"/>
        </w:rPr>
        <w:t>五、一般公共预算当年拨款情况说明</w:t>
      </w:r>
      <w:bookmarkEnd w:id="11"/>
      <w:r>
        <w:rPr>
          <w:rFonts w:hint="eastAsia" w:ascii="仿宋_GB2312" w:eastAsia="仿宋_GB2312"/>
          <w:b w:val="0"/>
          <w:bCs w:val="0"/>
          <w:color w:val="333333"/>
          <w:sz w:val="32"/>
          <w:szCs w:val="32"/>
        </w:rPr>
        <w:t>　　</w:t>
      </w:r>
    </w:p>
    <w:p w14:paraId="32D4E48A">
      <w:pPr>
        <w:pStyle w:val="5"/>
        <w:pageBreakBefore w:val="0"/>
        <w:widowControl w:val="0"/>
        <w:kinsoku/>
        <w:wordWrap/>
        <w:overflowPunct/>
        <w:topLinePunct w:val="0"/>
        <w:bidi w:val="0"/>
        <w:adjustRightInd w:val="0"/>
        <w:snapToGrid w:val="0"/>
        <w:spacing w:line="572" w:lineRule="exact"/>
        <w:ind w:firstLine="627" w:firstLineChars="196"/>
        <w:textAlignment w:val="auto"/>
        <w:outlineLvl w:val="1"/>
        <w:rPr>
          <w:rFonts w:hint="eastAsia" w:ascii="楷体_GB2312" w:hAnsi="楷体_GB2312" w:eastAsia="楷体_GB2312" w:cs="楷体_GB2312"/>
          <w:b w:val="0"/>
          <w:bCs w:val="0"/>
          <w:sz w:val="32"/>
          <w:szCs w:val="32"/>
        </w:rPr>
      </w:pPr>
      <w:bookmarkStart w:id="12" w:name="_Toc72430486"/>
      <w:r>
        <w:rPr>
          <w:rFonts w:hint="eastAsia" w:ascii="楷体_GB2312" w:hAnsi="楷体_GB2312" w:eastAsia="楷体_GB2312" w:cs="楷体_GB2312"/>
          <w:b w:val="0"/>
          <w:bCs w:val="0"/>
          <w:sz w:val="32"/>
          <w:szCs w:val="32"/>
        </w:rPr>
        <w:t>（一）一般公共预算当年拨款规模变化情况</w:t>
      </w:r>
      <w:bookmarkEnd w:id="12"/>
    </w:p>
    <w:p w14:paraId="7A867891">
      <w:pPr>
        <w:pageBreakBefore w:val="0"/>
        <w:widowControl w:val="0"/>
        <w:kinsoku/>
        <w:wordWrap/>
        <w:overflowPunct/>
        <w:topLinePunct w:val="0"/>
        <w:bidi w:val="0"/>
        <w:spacing w:line="572" w:lineRule="exact"/>
        <w:ind w:firstLine="645"/>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荣县人民检察院部门2026年一</w:t>
      </w:r>
      <w:r>
        <w:rPr>
          <w:rFonts w:hint="eastAsia" w:eastAsia="仿宋_GB2312" w:cs="Times New Roman"/>
          <w:kern w:val="2"/>
          <w:sz w:val="32"/>
          <w:szCs w:val="32"/>
          <w:lang w:val="en-US" w:eastAsia="zh-CN" w:bidi="ar-SA"/>
        </w:rPr>
        <w:t>般</w:t>
      </w:r>
      <w:r>
        <w:rPr>
          <w:rFonts w:hint="eastAsia" w:ascii="Times New Roman" w:hAnsi="Times New Roman" w:eastAsia="仿宋_GB2312" w:cs="Times New Roman"/>
          <w:kern w:val="2"/>
          <w:sz w:val="32"/>
          <w:szCs w:val="32"/>
          <w:lang w:val="en-US" w:eastAsia="zh-CN" w:bidi="ar-SA"/>
        </w:rPr>
        <w:t>公共预算当年拨款1144.27万元，比2025年预算数减少58.39万元。主要是2025年我院6名处级人员退休，导致人员经费和公用经费均有所下降。</w:t>
      </w:r>
    </w:p>
    <w:p w14:paraId="44E36BD5">
      <w:pPr>
        <w:pStyle w:val="5"/>
        <w:pageBreakBefore w:val="0"/>
        <w:widowControl w:val="0"/>
        <w:kinsoku/>
        <w:wordWrap/>
        <w:overflowPunct/>
        <w:topLinePunct w:val="0"/>
        <w:bidi w:val="0"/>
        <w:adjustRightInd w:val="0"/>
        <w:snapToGrid w:val="0"/>
        <w:spacing w:line="572" w:lineRule="exact"/>
        <w:ind w:firstLine="627" w:firstLineChars="196"/>
        <w:textAlignment w:val="auto"/>
        <w:outlineLvl w:val="1"/>
        <w:rPr>
          <w:rFonts w:hint="eastAsia" w:ascii="楷体_GB2312" w:hAnsi="楷体_GB2312" w:eastAsia="楷体_GB2312" w:cs="楷体_GB2312"/>
          <w:b w:val="0"/>
          <w:bCs w:val="0"/>
          <w:sz w:val="32"/>
          <w:szCs w:val="32"/>
        </w:rPr>
      </w:pPr>
      <w:bookmarkStart w:id="13" w:name="_Toc72430487"/>
      <w:r>
        <w:rPr>
          <w:rFonts w:hint="eastAsia" w:ascii="楷体_GB2312" w:hAnsi="楷体_GB2312" w:eastAsia="楷体_GB2312" w:cs="楷体_GB2312"/>
          <w:b w:val="0"/>
          <w:bCs w:val="0"/>
          <w:sz w:val="32"/>
          <w:szCs w:val="32"/>
        </w:rPr>
        <w:t>（二）一般公共预算当年拨款结构情况</w:t>
      </w:r>
      <w:bookmarkEnd w:id="13"/>
    </w:p>
    <w:p w14:paraId="21C5918C">
      <w:pPr>
        <w:pageBreakBefore w:val="0"/>
        <w:widowControl w:val="0"/>
        <w:kinsoku/>
        <w:wordWrap/>
        <w:overflowPunct/>
        <w:topLinePunct w:val="0"/>
        <w:bidi w:val="0"/>
        <w:spacing w:line="572" w:lineRule="exact"/>
        <w:ind w:firstLine="645"/>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公共安全支出930.07万元，占81.28%；教育支出0万元，占0%；社会保障和就业支出86.64万元，占7.57%；卫生健康支出59.67万元，占5.21%；住房保障支出67.89万元，占5.94%。</w:t>
      </w:r>
    </w:p>
    <w:p w14:paraId="3E1CD067">
      <w:pPr>
        <w:pStyle w:val="10"/>
        <w:pageBreakBefore w:val="0"/>
        <w:kinsoku/>
        <w:wordWrap/>
        <w:overflowPunct/>
        <w:topLinePunct w:val="0"/>
        <w:bidi w:val="0"/>
        <w:spacing w:line="572" w:lineRule="exact"/>
        <w:ind w:left="0" w:leftChars="0" w:firstLine="640" w:firstLineChars="200"/>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（三）一般公共预算当年拨款具体使用情况</w:t>
      </w:r>
    </w:p>
    <w:p w14:paraId="5570089B">
      <w:pPr>
        <w:pageBreakBefore w:val="0"/>
        <w:widowControl w:val="0"/>
        <w:kinsoku/>
        <w:wordWrap/>
        <w:overflowPunct/>
        <w:topLinePunct w:val="0"/>
        <w:bidi w:val="0"/>
        <w:spacing w:line="572" w:lineRule="exact"/>
        <w:ind w:firstLine="645"/>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1.公共安全（类）检察（款）行政运行（项）:2026年预算数为751.16万元，主要用于：单位人员工资性支出、其他人员支出、两院聘任制书记员支出、机关运行日常公用经费支出等。</w:t>
      </w:r>
    </w:p>
    <w:p w14:paraId="2080E767">
      <w:pPr>
        <w:pageBreakBefore w:val="0"/>
        <w:widowControl w:val="0"/>
        <w:kinsoku/>
        <w:wordWrap/>
        <w:overflowPunct/>
        <w:topLinePunct w:val="0"/>
        <w:bidi w:val="0"/>
        <w:spacing w:line="572" w:lineRule="exact"/>
        <w:ind w:firstLine="645"/>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2.公共安全（类）检察（款）一般行政管理事务（项）:2026年预算数为178.90万元，主要用于：司法救助支出、检察办案运转所需支出。</w:t>
      </w:r>
    </w:p>
    <w:p w14:paraId="53A812C3">
      <w:pPr>
        <w:pageBreakBefore w:val="0"/>
        <w:widowControl w:val="0"/>
        <w:kinsoku/>
        <w:wordWrap/>
        <w:overflowPunct/>
        <w:topLinePunct w:val="0"/>
        <w:bidi w:val="0"/>
        <w:spacing w:line="572" w:lineRule="exact"/>
        <w:ind w:firstLine="645"/>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3.社会保障和就业（类）行政事业单位养老支出（款）行政单位离退休支出（项）:2026年预算数为0.7万元，主要用于：财务预算级次上划后退休的退休人员活动经费。</w:t>
      </w:r>
    </w:p>
    <w:p w14:paraId="07F4726B">
      <w:pPr>
        <w:pageBreakBefore w:val="0"/>
        <w:widowControl w:val="0"/>
        <w:kinsoku/>
        <w:wordWrap/>
        <w:overflowPunct/>
        <w:topLinePunct w:val="0"/>
        <w:bidi w:val="0"/>
        <w:spacing w:line="572" w:lineRule="exact"/>
        <w:ind w:firstLine="645"/>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4.社会保障和就业（类）行政事业单位养老支出（款）机关事业单位基本养老保险缴费支出（项）:2026年预算数为85.94万元，主要用于：行政单位养老保险支出。</w:t>
      </w:r>
    </w:p>
    <w:p w14:paraId="1B4D8F9B">
      <w:pPr>
        <w:pageBreakBefore w:val="0"/>
        <w:widowControl w:val="0"/>
        <w:kinsoku/>
        <w:wordWrap/>
        <w:overflowPunct/>
        <w:topLinePunct w:val="0"/>
        <w:bidi w:val="0"/>
        <w:spacing w:line="572" w:lineRule="exact"/>
        <w:ind w:firstLine="645"/>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5.卫生健康（类）行政事业单位医疗（款）行政单位医疗（项）:2026年预算数为47.53万元，主要用于：行政单位人员基本医疗保险缴费支出。</w:t>
      </w:r>
    </w:p>
    <w:p w14:paraId="0C372E2C">
      <w:pPr>
        <w:pStyle w:val="2"/>
        <w:pageBreakBefore w:val="0"/>
        <w:kinsoku/>
        <w:wordWrap/>
        <w:overflowPunct/>
        <w:topLinePunct w:val="0"/>
        <w:bidi w:val="0"/>
        <w:spacing w:line="572" w:lineRule="exact"/>
        <w:ind w:left="0" w:leftChars="0" w:firstLine="640" w:firstLineChars="200"/>
        <w:textAlignment w:val="auto"/>
        <w:rPr>
          <w:rFonts w:hint="eastAsia"/>
        </w:rPr>
      </w:pPr>
      <w:r>
        <w:rPr>
          <w:rFonts w:hint="eastAsia" w:ascii="Times New Roman" w:hAnsi="Times New Roman" w:eastAsia="仿宋_GB2312" w:cs="Times New Roman"/>
          <w:kern w:val="2"/>
          <w:sz w:val="32"/>
          <w:szCs w:val="32"/>
          <w:lang w:val="en-US" w:eastAsia="zh-CN" w:bidi="ar-SA"/>
        </w:rPr>
        <w:t>6.卫生健康（类）行政事业单位医疗（款）公务员医疗补助（项）:202</w:t>
      </w:r>
      <w:r>
        <w:rPr>
          <w:rFonts w:hint="eastAsia" w:ascii="Times New Roman" w:hAnsi="Times New Roman" w:cs="Times New Roman"/>
          <w:kern w:val="2"/>
          <w:sz w:val="32"/>
          <w:szCs w:val="32"/>
          <w:lang w:val="en-US" w:eastAsia="zh-CN" w:bidi="ar-SA"/>
        </w:rPr>
        <w:t>6</w:t>
      </w:r>
      <w:r>
        <w:rPr>
          <w:rFonts w:hint="eastAsia" w:ascii="Times New Roman" w:hAnsi="Times New Roman" w:eastAsia="仿宋_GB2312" w:cs="Times New Roman"/>
          <w:kern w:val="2"/>
          <w:sz w:val="32"/>
          <w:szCs w:val="32"/>
          <w:lang w:val="en-US" w:eastAsia="zh-CN" w:bidi="ar-SA"/>
        </w:rPr>
        <w:t>年预算数为12.15万元，主要用于：行政单位公务员医疗补助支出。</w:t>
      </w:r>
    </w:p>
    <w:p w14:paraId="6CA10C5B">
      <w:pPr>
        <w:pageBreakBefore w:val="0"/>
        <w:widowControl w:val="0"/>
        <w:kinsoku/>
        <w:wordWrap/>
        <w:overflowPunct/>
        <w:topLinePunct w:val="0"/>
        <w:bidi w:val="0"/>
        <w:spacing w:line="572" w:lineRule="exact"/>
        <w:ind w:firstLine="645"/>
        <w:textAlignment w:val="auto"/>
        <w:rPr>
          <w:rFonts w:hint="eastAsia" w:ascii="Times New Roman" w:hAnsi="Times New Roman" w:eastAsia="仿宋_GB2312" w:cs="Times New Roman"/>
          <w:kern w:val="2"/>
          <w:sz w:val="32"/>
          <w:szCs w:val="32"/>
          <w:lang w:val="en-US" w:eastAsia="zh-CN" w:bidi="ar-SA"/>
        </w:rPr>
      </w:pPr>
      <w:bookmarkStart w:id="14" w:name="_Toc72430489"/>
      <w:r>
        <w:rPr>
          <w:rFonts w:hint="eastAsia" w:ascii="Times New Roman" w:hAnsi="Times New Roman" w:eastAsia="仿宋_GB2312" w:cs="Times New Roman"/>
          <w:kern w:val="2"/>
          <w:sz w:val="32"/>
          <w:szCs w:val="32"/>
          <w:lang w:val="en-US" w:eastAsia="zh-CN" w:bidi="ar-SA"/>
        </w:rPr>
        <w:t>7.住房保障（类）住房改革支出（款）住房公积金（项）:202</w:t>
      </w:r>
      <w:r>
        <w:rPr>
          <w:rFonts w:hint="eastAsia" w:eastAsia="仿宋_GB2312" w:cs="Times New Roman"/>
          <w:kern w:val="2"/>
          <w:sz w:val="32"/>
          <w:szCs w:val="32"/>
          <w:lang w:val="en-US" w:eastAsia="zh-CN" w:bidi="ar-SA"/>
        </w:rPr>
        <w:t>6</w:t>
      </w:r>
      <w:r>
        <w:rPr>
          <w:rFonts w:hint="eastAsia" w:ascii="Times New Roman" w:hAnsi="Times New Roman" w:eastAsia="仿宋_GB2312" w:cs="Times New Roman"/>
          <w:kern w:val="2"/>
          <w:sz w:val="32"/>
          <w:szCs w:val="32"/>
          <w:lang w:val="en-US" w:eastAsia="zh-CN" w:bidi="ar-SA"/>
        </w:rPr>
        <w:t>年预算数为</w:t>
      </w:r>
      <w:r>
        <w:rPr>
          <w:rFonts w:hint="eastAsia" w:eastAsia="仿宋_GB2312" w:cs="Times New Roman"/>
          <w:kern w:val="2"/>
          <w:sz w:val="32"/>
          <w:szCs w:val="32"/>
          <w:lang w:val="en-US" w:eastAsia="zh-CN" w:bidi="ar-SA"/>
        </w:rPr>
        <w:t>67.89</w:t>
      </w:r>
      <w:r>
        <w:rPr>
          <w:rFonts w:hint="eastAsia" w:ascii="Times New Roman" w:hAnsi="Times New Roman" w:eastAsia="仿宋_GB2312" w:cs="Times New Roman"/>
          <w:kern w:val="2"/>
          <w:sz w:val="32"/>
          <w:szCs w:val="32"/>
          <w:lang w:val="en-US" w:eastAsia="zh-CN" w:bidi="ar-SA"/>
        </w:rPr>
        <w:t>万元，主要用于：单位按人</w:t>
      </w:r>
      <w:r>
        <w:rPr>
          <w:rFonts w:hint="eastAsia" w:eastAsia="仿宋_GB2312" w:cs="Times New Roman"/>
          <w:kern w:val="2"/>
          <w:sz w:val="32"/>
          <w:szCs w:val="32"/>
          <w:lang w:val="en-US" w:eastAsia="zh-CN" w:bidi="ar-SA"/>
        </w:rPr>
        <w:t>力资源与社会</w:t>
      </w:r>
      <w:bookmarkStart w:id="24" w:name="_GoBack"/>
      <w:bookmarkEnd w:id="24"/>
      <w:r>
        <w:rPr>
          <w:rFonts w:hint="eastAsia" w:ascii="Times New Roman" w:hAnsi="Times New Roman" w:eastAsia="仿宋_GB2312" w:cs="Times New Roman"/>
          <w:kern w:val="2"/>
          <w:sz w:val="32"/>
          <w:szCs w:val="32"/>
          <w:lang w:val="en-US" w:eastAsia="zh-CN" w:bidi="ar-SA"/>
        </w:rPr>
        <w:t>部、财政部规定的基本工资和津贴补贴以及规定比例为职工缴纳的住房公积金。　</w:t>
      </w:r>
    </w:p>
    <w:p w14:paraId="7B7A5E21">
      <w:pPr>
        <w:pStyle w:val="3"/>
        <w:pageBreakBefore w:val="0"/>
        <w:widowControl w:val="0"/>
        <w:kinsoku/>
        <w:wordWrap/>
        <w:overflowPunct/>
        <w:topLinePunct w:val="0"/>
        <w:bidi w:val="0"/>
        <w:spacing w:line="572" w:lineRule="exact"/>
        <w:ind w:firstLine="640" w:firstLineChars="200"/>
        <w:textAlignment w:val="auto"/>
        <w:rPr>
          <w:rFonts w:hint="eastAsia" w:ascii="黑体" w:eastAsia="黑体"/>
          <w:b w:val="0"/>
          <w:bCs w:val="0"/>
          <w:color w:val="333333"/>
          <w:sz w:val="32"/>
          <w:szCs w:val="32"/>
        </w:rPr>
      </w:pPr>
      <w:r>
        <w:rPr>
          <w:rFonts w:hint="eastAsia" w:ascii="黑体" w:eastAsia="黑体"/>
          <w:b w:val="0"/>
          <w:bCs w:val="0"/>
          <w:color w:val="333333"/>
          <w:sz w:val="32"/>
          <w:szCs w:val="32"/>
        </w:rPr>
        <w:t>六、一般公共预算基本支出情况说明</w:t>
      </w:r>
      <w:bookmarkEnd w:id="14"/>
    </w:p>
    <w:p w14:paraId="5AF1A2FB">
      <w:pPr>
        <w:pageBreakBefore w:val="0"/>
        <w:widowControl w:val="0"/>
        <w:kinsoku/>
        <w:wordWrap/>
        <w:overflowPunct/>
        <w:topLinePunct w:val="0"/>
        <w:bidi w:val="0"/>
        <w:spacing w:line="572" w:lineRule="exact"/>
        <w:ind w:firstLine="645"/>
        <w:textAlignment w:val="auto"/>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荣县人民检察院部门2026年一般公共预算基本支出867.81万元，其中：</w:t>
      </w:r>
    </w:p>
    <w:p w14:paraId="72E070C0">
      <w:pPr>
        <w:pageBreakBefore w:val="0"/>
        <w:widowControl w:val="0"/>
        <w:kinsoku/>
        <w:wordWrap/>
        <w:overflowPunct/>
        <w:topLinePunct w:val="0"/>
        <w:bidi w:val="0"/>
        <w:spacing w:line="572" w:lineRule="exact"/>
        <w:ind w:firstLine="645"/>
        <w:textAlignment w:val="auto"/>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人员经费669.26万元，主要包括：基本工资、津贴补贴、年终一次性奖金、人民警察法定工作日之外加班补贴、住房公积金、两院聘任制书记员、社会保险缴费等支出。</w:t>
      </w:r>
    </w:p>
    <w:p w14:paraId="6B66458C">
      <w:pPr>
        <w:pageBreakBefore w:val="0"/>
        <w:widowControl w:val="0"/>
        <w:kinsoku/>
        <w:wordWrap/>
        <w:overflowPunct/>
        <w:topLinePunct w:val="0"/>
        <w:bidi w:val="0"/>
        <w:spacing w:line="572" w:lineRule="exact"/>
        <w:ind w:firstLine="645"/>
        <w:textAlignment w:val="auto"/>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公用经费198.55万元，主要包括：办公费、印刷费、水费、电费、邮电费、物业管理费、差旅费、维修（护）费、租赁费、培训费、公务接待费、委托业务费、工会经费、福利费、公务用车运行维护费、公务交通补贴、其他交通费用、其他商品和服务支出等支出。</w:t>
      </w:r>
    </w:p>
    <w:p w14:paraId="6A4E52B3">
      <w:pPr>
        <w:pStyle w:val="3"/>
        <w:pageBreakBefore w:val="0"/>
        <w:widowControl w:val="0"/>
        <w:kinsoku/>
        <w:wordWrap/>
        <w:overflowPunct/>
        <w:topLinePunct w:val="0"/>
        <w:bidi w:val="0"/>
        <w:spacing w:line="572" w:lineRule="exact"/>
        <w:ind w:firstLine="640" w:firstLineChars="200"/>
        <w:textAlignment w:val="auto"/>
        <w:rPr>
          <w:rFonts w:hint="eastAsia" w:ascii="黑体" w:eastAsia="黑体"/>
          <w:b w:val="0"/>
          <w:bCs w:val="0"/>
          <w:sz w:val="32"/>
          <w:szCs w:val="32"/>
          <w:highlight w:val="none"/>
          <w:lang w:val="en-US" w:eastAsia="zh-CN"/>
        </w:rPr>
      </w:pPr>
      <w:bookmarkStart w:id="15" w:name="_Toc72430490"/>
      <w:r>
        <w:rPr>
          <w:rFonts w:hint="eastAsia" w:ascii="黑体" w:eastAsia="黑体"/>
          <w:b w:val="0"/>
          <w:bCs w:val="0"/>
          <w:sz w:val="32"/>
          <w:szCs w:val="32"/>
          <w:highlight w:val="none"/>
        </w:rPr>
        <w:t>七、“三公”经费财政拨款预算安排情况</w:t>
      </w:r>
      <w:bookmarkEnd w:id="15"/>
    </w:p>
    <w:p w14:paraId="40276AC0">
      <w:pPr>
        <w:pageBreakBefore w:val="0"/>
        <w:widowControl w:val="0"/>
        <w:kinsoku/>
        <w:wordWrap/>
        <w:overflowPunct/>
        <w:topLinePunct w:val="0"/>
        <w:bidi w:val="0"/>
        <w:spacing w:line="572" w:lineRule="exact"/>
        <w:ind w:firstLine="640" w:firstLineChars="200"/>
        <w:textAlignment w:val="auto"/>
        <w:rPr>
          <w:rFonts w:hint="eastAsia" w:ascii="仿宋_GB2312" w:eastAsia="仿宋_GB2312"/>
          <w:color w:val="FF0000"/>
          <w:sz w:val="32"/>
          <w:szCs w:val="32"/>
          <w:highlight w:val="none"/>
        </w:rPr>
      </w:pPr>
      <w:r>
        <w:rPr>
          <w:rFonts w:hint="eastAsia" w:eastAsia="仿宋_GB2312" w:cs="Times New Roman"/>
          <w:kern w:val="2"/>
          <w:sz w:val="32"/>
          <w:szCs w:val="32"/>
          <w:lang w:val="en-US" w:eastAsia="zh-CN" w:bidi="ar-SA"/>
        </w:rPr>
        <w:t>荣县人民检察院部门2026年“三公”经费财政拨款预算数18万元，较2025年预算下降3.23%，主要原因为：我院积极响应“过紧日子”政策，进一步压减“三公”经费开支。其中：因公出国（境）经费0万元，公务接待费3万元，公务用车购置及运行维护费15万元（公务用车购置费0万元，公务用车运行费15万元）。</w:t>
      </w:r>
    </w:p>
    <w:p w14:paraId="1C208FEF">
      <w:pPr>
        <w:pageBreakBefore w:val="0"/>
        <w:widowControl w:val="0"/>
        <w:kinsoku/>
        <w:wordWrap/>
        <w:overflowPunct/>
        <w:topLinePunct w:val="0"/>
        <w:bidi w:val="0"/>
        <w:spacing w:line="572" w:lineRule="exact"/>
        <w:ind w:firstLine="640"/>
        <w:textAlignment w:val="auto"/>
        <w:rPr>
          <w:rFonts w:hint="eastAsia" w:ascii="仿宋_GB2312" w:eastAsia="仿宋_GB2312"/>
          <w:color w:val="auto"/>
          <w:sz w:val="32"/>
          <w:szCs w:val="32"/>
          <w:highlight w:val="none"/>
        </w:rPr>
      </w:pPr>
      <w:r>
        <w:rPr>
          <w:rFonts w:hint="eastAsia" w:ascii="楷体_GB2312" w:hAnsi="楷体_GB2312" w:eastAsia="楷体_GB2312" w:cs="楷体_GB2312"/>
          <w:b w:val="0"/>
          <w:bCs w:val="0"/>
          <w:kern w:val="2"/>
          <w:sz w:val="32"/>
          <w:szCs w:val="32"/>
          <w:lang w:val="en-US" w:eastAsia="zh-CN" w:bidi="ar-SA"/>
        </w:rPr>
        <w:t>（一）因公出国（境）经费</w:t>
      </w:r>
      <w:r>
        <w:rPr>
          <w:rFonts w:hint="eastAsia" w:eastAsia="仿宋_GB2312" w:cs="Times New Roman"/>
          <w:kern w:val="2"/>
          <w:sz w:val="32"/>
          <w:szCs w:val="32"/>
          <w:lang w:val="en-US" w:eastAsia="zh-CN" w:bidi="ar-SA"/>
        </w:rPr>
        <w:t>0</w:t>
      </w:r>
      <w:r>
        <w:rPr>
          <w:rFonts w:hint="eastAsia" w:ascii="楷体_GB2312" w:hAnsi="楷体_GB2312" w:eastAsia="楷体_GB2312" w:cs="楷体_GB2312"/>
          <w:b w:val="0"/>
          <w:bCs w:val="0"/>
          <w:kern w:val="2"/>
          <w:sz w:val="32"/>
          <w:szCs w:val="32"/>
          <w:lang w:val="en-US" w:eastAsia="zh-CN" w:bidi="ar-SA"/>
        </w:rPr>
        <w:t>万元，</w:t>
      </w:r>
      <w:r>
        <w:rPr>
          <w:rFonts w:hint="eastAsia" w:ascii="仿宋_GB2312" w:eastAsia="仿宋_GB2312"/>
          <w:color w:val="auto"/>
          <w:sz w:val="32"/>
          <w:szCs w:val="32"/>
          <w:highlight w:val="none"/>
        </w:rPr>
        <w:t>较20</w:t>
      </w:r>
      <w:r>
        <w:rPr>
          <w:rFonts w:hint="eastAsia" w:ascii="仿宋_GB2312" w:eastAsia="仿宋_GB2312"/>
          <w:color w:val="auto"/>
          <w:sz w:val="32"/>
          <w:szCs w:val="32"/>
          <w:highlight w:val="none"/>
          <w:lang w:val="en-US" w:eastAsia="zh-CN"/>
        </w:rPr>
        <w:t>25</w:t>
      </w:r>
      <w:r>
        <w:rPr>
          <w:rFonts w:hint="eastAsia" w:ascii="仿宋_GB2312" w:eastAsia="仿宋_GB2312"/>
          <w:color w:val="auto"/>
          <w:sz w:val="32"/>
          <w:szCs w:val="32"/>
          <w:highlight w:val="none"/>
        </w:rPr>
        <w:t>年预算持平。</w:t>
      </w:r>
    </w:p>
    <w:p w14:paraId="110278AA">
      <w:pPr>
        <w:pageBreakBefore w:val="0"/>
        <w:widowControl w:val="0"/>
        <w:kinsoku/>
        <w:wordWrap/>
        <w:overflowPunct/>
        <w:topLinePunct w:val="0"/>
        <w:bidi w:val="0"/>
        <w:spacing w:line="572" w:lineRule="exact"/>
        <w:ind w:firstLine="640"/>
        <w:textAlignment w:val="auto"/>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2026年拟安排出国（境）团组0个，0人次。</w:t>
      </w:r>
    </w:p>
    <w:p w14:paraId="25E35DB9">
      <w:pPr>
        <w:pageBreakBefore w:val="0"/>
        <w:widowControl w:val="0"/>
        <w:kinsoku/>
        <w:wordWrap/>
        <w:overflowPunct/>
        <w:topLinePunct w:val="0"/>
        <w:bidi w:val="0"/>
        <w:spacing w:line="572" w:lineRule="exact"/>
        <w:ind w:firstLine="640"/>
        <w:textAlignment w:val="auto"/>
        <w:rPr>
          <w:rFonts w:hint="eastAsia" w:ascii="仿宋_GB2312" w:eastAsia="仿宋_GB2312"/>
          <w:b/>
          <w:sz w:val="32"/>
          <w:szCs w:val="32"/>
          <w:highlight w:val="none"/>
        </w:rPr>
      </w:pPr>
      <w:r>
        <w:rPr>
          <w:rFonts w:hint="eastAsia" w:ascii="楷体_GB2312" w:hAnsi="楷体_GB2312" w:eastAsia="楷体_GB2312" w:cs="楷体_GB2312"/>
          <w:b w:val="0"/>
          <w:bCs w:val="0"/>
          <w:kern w:val="2"/>
          <w:sz w:val="32"/>
          <w:szCs w:val="32"/>
          <w:lang w:val="en-US" w:eastAsia="zh-CN" w:bidi="ar-SA"/>
        </w:rPr>
        <w:t>（二）公务接待费</w:t>
      </w:r>
      <w:r>
        <w:rPr>
          <w:rFonts w:hint="eastAsia" w:eastAsia="仿宋_GB2312" w:cs="Times New Roman"/>
          <w:kern w:val="2"/>
          <w:sz w:val="32"/>
          <w:szCs w:val="32"/>
          <w:lang w:val="en-US" w:eastAsia="zh-CN" w:bidi="ar-SA"/>
        </w:rPr>
        <w:t>3.00</w:t>
      </w:r>
      <w:r>
        <w:rPr>
          <w:rFonts w:hint="eastAsia" w:ascii="楷体_GB2312" w:hAnsi="楷体_GB2312" w:eastAsia="楷体_GB2312" w:cs="楷体_GB2312"/>
          <w:b w:val="0"/>
          <w:bCs w:val="0"/>
          <w:kern w:val="2"/>
          <w:sz w:val="32"/>
          <w:szCs w:val="32"/>
          <w:lang w:val="en-US" w:eastAsia="zh-CN" w:bidi="ar-SA"/>
        </w:rPr>
        <w:t>万元，</w:t>
      </w:r>
      <w:r>
        <w:rPr>
          <w:rFonts w:hint="eastAsia" w:ascii="仿宋_GB2312" w:eastAsia="仿宋_GB2312"/>
          <w:sz w:val="32"/>
          <w:szCs w:val="32"/>
          <w:highlight w:val="none"/>
        </w:rPr>
        <w:t>较</w:t>
      </w:r>
      <w:r>
        <w:rPr>
          <w:rFonts w:hint="eastAsia" w:eastAsia="仿宋_GB2312" w:cs="Times New Roman"/>
          <w:kern w:val="2"/>
          <w:sz w:val="32"/>
          <w:szCs w:val="32"/>
          <w:lang w:val="en-US" w:eastAsia="zh-CN" w:bidi="ar-SA"/>
        </w:rPr>
        <w:t>2025</w:t>
      </w:r>
      <w:r>
        <w:rPr>
          <w:rFonts w:hint="eastAsia" w:ascii="仿宋_GB2312" w:eastAsia="仿宋_GB2312"/>
          <w:sz w:val="32"/>
          <w:szCs w:val="32"/>
          <w:highlight w:val="none"/>
        </w:rPr>
        <w:t>年预算</w:t>
      </w:r>
      <w:r>
        <w:rPr>
          <w:rFonts w:hint="eastAsia" w:ascii="仿宋_GB2312" w:eastAsia="仿宋_GB2312"/>
          <w:color w:val="auto"/>
          <w:sz w:val="32"/>
          <w:szCs w:val="32"/>
          <w:highlight w:val="none"/>
        </w:rPr>
        <w:t>持平</w:t>
      </w:r>
      <w:r>
        <w:rPr>
          <w:rFonts w:hint="eastAsia" w:ascii="仿宋_GB2312" w:eastAsia="仿宋_GB2312"/>
          <w:sz w:val="32"/>
          <w:szCs w:val="32"/>
          <w:highlight w:val="none"/>
        </w:rPr>
        <w:t>。</w:t>
      </w:r>
    </w:p>
    <w:p w14:paraId="6BD88FE9">
      <w:pPr>
        <w:pageBreakBefore w:val="0"/>
        <w:widowControl w:val="0"/>
        <w:kinsoku/>
        <w:wordWrap/>
        <w:overflowPunct/>
        <w:topLinePunct w:val="0"/>
        <w:bidi w:val="0"/>
        <w:spacing w:line="572" w:lineRule="exact"/>
        <w:ind w:firstLine="640"/>
        <w:textAlignment w:val="auto"/>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2026年公务接待费计划用于执行公务、考察调研、检查指导等公务活动开支，预计接待16批次，190人次。</w:t>
      </w:r>
    </w:p>
    <w:p w14:paraId="445ABCA7">
      <w:pPr>
        <w:pageBreakBefore w:val="0"/>
        <w:widowControl w:val="0"/>
        <w:kinsoku/>
        <w:wordWrap/>
        <w:overflowPunct/>
        <w:topLinePunct w:val="0"/>
        <w:bidi w:val="0"/>
        <w:spacing w:line="572" w:lineRule="exact"/>
        <w:ind w:firstLine="640"/>
        <w:textAlignment w:val="auto"/>
        <w:rPr>
          <w:rFonts w:hint="eastAsia" w:eastAsia="仿宋_GB2312" w:cs="Times New Roman"/>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（三）公务用车购置及运行维护费</w:t>
      </w:r>
      <w:r>
        <w:rPr>
          <w:rFonts w:hint="eastAsia" w:eastAsia="仿宋_GB2312" w:cs="Times New Roman"/>
          <w:kern w:val="2"/>
          <w:sz w:val="32"/>
          <w:szCs w:val="32"/>
          <w:lang w:val="en-US" w:eastAsia="zh-CN" w:bidi="ar-SA"/>
        </w:rPr>
        <w:t>15</w:t>
      </w:r>
      <w:r>
        <w:rPr>
          <w:rFonts w:hint="eastAsia" w:ascii="楷体_GB2312" w:hAnsi="楷体_GB2312" w:eastAsia="楷体_GB2312" w:cs="楷体_GB2312"/>
          <w:b w:val="0"/>
          <w:bCs w:val="0"/>
          <w:kern w:val="2"/>
          <w:sz w:val="32"/>
          <w:szCs w:val="32"/>
          <w:lang w:val="en-US" w:eastAsia="zh-CN" w:bidi="ar-SA"/>
        </w:rPr>
        <w:t>万元，</w:t>
      </w:r>
      <w:r>
        <w:rPr>
          <w:rFonts w:hint="eastAsia" w:ascii="仿宋_GB2312" w:eastAsia="仿宋_GB2312"/>
          <w:color w:val="auto"/>
          <w:sz w:val="32"/>
          <w:szCs w:val="32"/>
          <w:highlight w:val="none"/>
        </w:rPr>
        <w:t>较</w:t>
      </w:r>
      <w:r>
        <w:rPr>
          <w:rFonts w:hint="eastAsia" w:eastAsia="仿宋_GB2312" w:cs="Times New Roman"/>
          <w:kern w:val="2"/>
          <w:sz w:val="32"/>
          <w:szCs w:val="32"/>
          <w:lang w:val="en-US" w:eastAsia="zh-CN" w:bidi="ar-SA"/>
        </w:rPr>
        <w:t>2025年预算下降3.85%。主要原因是我院部分检察办案所用警车由原来的燃油车更换为新能源汽车，所需油费下降。</w:t>
      </w:r>
    </w:p>
    <w:p w14:paraId="437DC491">
      <w:pPr>
        <w:pageBreakBefore w:val="0"/>
        <w:widowControl w:val="0"/>
        <w:kinsoku/>
        <w:wordWrap/>
        <w:overflowPunct/>
        <w:topLinePunct w:val="0"/>
        <w:bidi w:val="0"/>
        <w:spacing w:line="572" w:lineRule="exact"/>
        <w:ind w:firstLine="640"/>
        <w:textAlignment w:val="auto"/>
        <w:rPr>
          <w:rFonts w:hint="eastAsia" w:eastAsia="仿宋_GB2312" w:cs="Times New Roman"/>
          <w:kern w:val="2"/>
          <w:sz w:val="32"/>
          <w:szCs w:val="32"/>
          <w:lang w:val="en-US" w:eastAsia="zh-CN" w:bidi="ar-SA"/>
        </w:rPr>
      </w:pPr>
      <w:r>
        <w:rPr>
          <w:rFonts w:hint="eastAsia" w:ascii="仿宋_GB2312" w:eastAsia="仿宋_GB2312"/>
          <w:sz w:val="32"/>
          <w:szCs w:val="32"/>
          <w:highlight w:val="none"/>
        </w:rPr>
        <w:t>单位现有公务用车</w:t>
      </w:r>
      <w:r>
        <w:rPr>
          <w:rFonts w:hint="eastAsia" w:eastAsia="仿宋_GB2312" w:cs="Times New Roman"/>
          <w:kern w:val="2"/>
          <w:sz w:val="32"/>
          <w:szCs w:val="32"/>
          <w:lang w:val="en-US" w:eastAsia="zh-CN" w:bidi="ar-SA"/>
        </w:rPr>
        <w:t>9辆，其中：轿车3辆，越野车4辆，多功能乘用车2辆。</w:t>
      </w:r>
    </w:p>
    <w:p w14:paraId="11FCEB50">
      <w:pPr>
        <w:pageBreakBefore w:val="0"/>
        <w:widowControl w:val="0"/>
        <w:kinsoku/>
        <w:wordWrap/>
        <w:overflowPunct/>
        <w:topLinePunct w:val="0"/>
        <w:bidi w:val="0"/>
        <w:spacing w:line="572" w:lineRule="exact"/>
        <w:ind w:firstLine="640"/>
        <w:textAlignment w:val="auto"/>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2026年安排公务用车购置费0万元，较2025年预算持平，拟购置公务用车0辆。</w:t>
      </w:r>
    </w:p>
    <w:p w14:paraId="36C65990">
      <w:pPr>
        <w:pageBreakBefore w:val="0"/>
        <w:widowControl w:val="0"/>
        <w:kinsoku/>
        <w:wordWrap/>
        <w:overflowPunct/>
        <w:topLinePunct w:val="0"/>
        <w:bidi w:val="0"/>
        <w:spacing w:line="572" w:lineRule="exact"/>
        <w:ind w:firstLine="640"/>
        <w:textAlignment w:val="auto"/>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2026年安排公务用车运行维护费15万元，较2025年预算下降3.85%，主要原因是我院部分检察办案所用警车由原来的燃油车更换为新能源汽车，所需油费下降。主要用于9辆公务用车</w:t>
      </w:r>
      <w:r>
        <w:rPr>
          <w:rFonts w:hint="default" w:eastAsia="仿宋_GB2312" w:cs="Times New Roman"/>
          <w:kern w:val="2"/>
          <w:sz w:val="32"/>
          <w:szCs w:val="32"/>
          <w:lang w:val="en-US" w:eastAsia="zh-CN" w:bidi="ar-SA"/>
        </w:rPr>
        <w:t>燃油、维修、保险等方面支出。主要保障检察办案各项工作开展</w:t>
      </w:r>
      <w:r>
        <w:rPr>
          <w:rFonts w:hint="eastAsia" w:eastAsia="仿宋_GB2312" w:cs="Times New Roman"/>
          <w:kern w:val="2"/>
          <w:sz w:val="32"/>
          <w:szCs w:val="32"/>
          <w:lang w:val="en-US" w:eastAsia="zh-CN" w:bidi="ar-SA"/>
        </w:rPr>
        <w:t>。</w:t>
      </w:r>
    </w:p>
    <w:p w14:paraId="65999792">
      <w:pPr>
        <w:pStyle w:val="3"/>
        <w:pageBreakBefore w:val="0"/>
        <w:widowControl w:val="0"/>
        <w:kinsoku/>
        <w:wordWrap/>
        <w:overflowPunct/>
        <w:topLinePunct w:val="0"/>
        <w:bidi w:val="0"/>
        <w:spacing w:line="572" w:lineRule="exact"/>
        <w:ind w:firstLine="640" w:firstLineChars="200"/>
        <w:textAlignment w:val="auto"/>
        <w:rPr>
          <w:rFonts w:hint="eastAsia" w:ascii="仿宋_GB2312" w:eastAsia="仿宋_GB2312"/>
          <w:b w:val="0"/>
          <w:bCs w:val="0"/>
          <w:color w:val="333333"/>
          <w:sz w:val="32"/>
          <w:szCs w:val="32"/>
          <w:highlight w:val="none"/>
        </w:rPr>
      </w:pPr>
      <w:bookmarkStart w:id="16" w:name="_Toc72430491"/>
      <w:r>
        <w:rPr>
          <w:rFonts w:hint="eastAsia" w:ascii="黑体" w:eastAsia="黑体"/>
          <w:b w:val="0"/>
          <w:bCs w:val="0"/>
          <w:color w:val="333333"/>
          <w:sz w:val="32"/>
          <w:szCs w:val="32"/>
          <w:highlight w:val="none"/>
        </w:rPr>
        <w:t>八、政府性基金预算支出情况说明</w:t>
      </w:r>
      <w:bookmarkEnd w:id="16"/>
      <w:r>
        <w:rPr>
          <w:rFonts w:hint="eastAsia" w:ascii="仿宋_GB2312" w:eastAsia="仿宋_GB2312"/>
          <w:b w:val="0"/>
          <w:bCs w:val="0"/>
          <w:color w:val="333333"/>
          <w:sz w:val="32"/>
          <w:szCs w:val="32"/>
          <w:highlight w:val="none"/>
        </w:rPr>
        <w:t>　</w:t>
      </w:r>
    </w:p>
    <w:p w14:paraId="0F2FEA1D">
      <w:pPr>
        <w:pageBreakBefore w:val="0"/>
        <w:widowControl w:val="0"/>
        <w:kinsoku/>
        <w:wordWrap/>
        <w:overflowPunct/>
        <w:topLinePunct w:val="0"/>
        <w:bidi w:val="0"/>
        <w:spacing w:line="572" w:lineRule="exact"/>
        <w:ind w:firstLine="640"/>
        <w:textAlignment w:val="auto"/>
        <w:rPr>
          <w:rFonts w:hint="default"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荣县人民检察院部门2026年使用政府性基金预算拨款安排0万元。</w:t>
      </w:r>
    </w:p>
    <w:p w14:paraId="01EE379B">
      <w:pPr>
        <w:pStyle w:val="3"/>
        <w:pageBreakBefore w:val="0"/>
        <w:widowControl w:val="0"/>
        <w:kinsoku/>
        <w:wordWrap/>
        <w:overflowPunct/>
        <w:topLinePunct w:val="0"/>
        <w:bidi w:val="0"/>
        <w:spacing w:line="572" w:lineRule="exact"/>
        <w:ind w:firstLine="640" w:firstLineChars="200"/>
        <w:textAlignment w:val="auto"/>
        <w:rPr>
          <w:rFonts w:hint="eastAsia" w:ascii="黑体" w:eastAsia="黑体"/>
          <w:b w:val="0"/>
          <w:bCs w:val="0"/>
          <w:color w:val="333333"/>
          <w:sz w:val="32"/>
          <w:szCs w:val="32"/>
        </w:rPr>
      </w:pPr>
      <w:bookmarkStart w:id="17" w:name="_Toc72430492"/>
      <w:r>
        <w:rPr>
          <w:rFonts w:hint="eastAsia" w:ascii="黑体" w:eastAsia="黑体"/>
          <w:b w:val="0"/>
          <w:bCs w:val="0"/>
          <w:color w:val="333333"/>
          <w:sz w:val="32"/>
          <w:szCs w:val="32"/>
        </w:rPr>
        <w:t>九、国有资本经营预算支出情况说明</w:t>
      </w:r>
      <w:bookmarkEnd w:id="17"/>
    </w:p>
    <w:p w14:paraId="2D3C24B6">
      <w:pPr>
        <w:pageBreakBefore w:val="0"/>
        <w:widowControl w:val="0"/>
        <w:kinsoku/>
        <w:wordWrap/>
        <w:overflowPunct/>
        <w:topLinePunct w:val="0"/>
        <w:bidi w:val="0"/>
        <w:spacing w:line="572" w:lineRule="exact"/>
        <w:ind w:firstLine="640"/>
        <w:textAlignment w:val="auto"/>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荣县人民检察院部门2026年使用国有资本经营预算拨款安排0万元。</w:t>
      </w:r>
    </w:p>
    <w:p w14:paraId="2C0CB536">
      <w:pPr>
        <w:pStyle w:val="3"/>
        <w:pageBreakBefore w:val="0"/>
        <w:widowControl w:val="0"/>
        <w:kinsoku/>
        <w:wordWrap/>
        <w:overflowPunct/>
        <w:topLinePunct w:val="0"/>
        <w:bidi w:val="0"/>
        <w:spacing w:line="572" w:lineRule="exact"/>
        <w:ind w:firstLine="640" w:firstLineChars="200"/>
        <w:textAlignment w:val="auto"/>
        <w:rPr>
          <w:rFonts w:hint="eastAsia" w:ascii="黑体" w:eastAsia="黑体"/>
          <w:b w:val="0"/>
          <w:bCs w:val="0"/>
          <w:sz w:val="32"/>
          <w:szCs w:val="32"/>
        </w:rPr>
      </w:pPr>
      <w:bookmarkStart w:id="18" w:name="_Toc72430493"/>
      <w:r>
        <w:rPr>
          <w:rFonts w:hint="eastAsia" w:ascii="黑体" w:eastAsia="黑体"/>
          <w:b w:val="0"/>
          <w:bCs w:val="0"/>
          <w:sz w:val="32"/>
          <w:szCs w:val="32"/>
        </w:rPr>
        <w:t>十、其他重要事项的情况说明</w:t>
      </w:r>
      <w:bookmarkEnd w:id="18"/>
    </w:p>
    <w:p w14:paraId="7CC689E1">
      <w:pPr>
        <w:pStyle w:val="5"/>
        <w:pageBreakBefore w:val="0"/>
        <w:widowControl w:val="0"/>
        <w:kinsoku/>
        <w:wordWrap/>
        <w:overflowPunct/>
        <w:topLinePunct w:val="0"/>
        <w:bidi w:val="0"/>
        <w:adjustRightInd w:val="0"/>
        <w:snapToGrid w:val="0"/>
        <w:spacing w:line="572" w:lineRule="exact"/>
        <w:ind w:firstLine="627" w:firstLineChars="196"/>
        <w:textAlignment w:val="auto"/>
        <w:outlineLvl w:val="1"/>
        <w:rPr>
          <w:rFonts w:hint="eastAsia" w:ascii="楷体_GB2312" w:hAnsi="楷体_GB2312" w:eastAsia="楷体_GB2312" w:cs="楷体_GB2312"/>
          <w:b w:val="0"/>
          <w:bCs w:val="0"/>
          <w:sz w:val="32"/>
          <w:szCs w:val="32"/>
          <w:lang w:eastAsia="zh-CN"/>
        </w:rPr>
      </w:pPr>
      <w:bookmarkStart w:id="19" w:name="_Toc72430494"/>
      <w:r>
        <w:rPr>
          <w:rFonts w:hint="eastAsia" w:ascii="楷体_GB2312" w:hAnsi="楷体_GB2312" w:eastAsia="楷体_GB2312" w:cs="楷体_GB2312"/>
          <w:b w:val="0"/>
          <w:bCs w:val="0"/>
          <w:sz w:val="32"/>
          <w:szCs w:val="32"/>
        </w:rPr>
        <w:t>（一）机关运行经费情况</w:t>
      </w:r>
      <w:bookmarkEnd w:id="19"/>
    </w:p>
    <w:p w14:paraId="0AB54BFA">
      <w:pPr>
        <w:pageBreakBefore w:val="0"/>
        <w:widowControl w:val="0"/>
        <w:kinsoku/>
        <w:wordWrap/>
        <w:overflowPunct/>
        <w:topLinePunct w:val="0"/>
        <w:bidi w:val="0"/>
        <w:spacing w:line="572" w:lineRule="exact"/>
        <w:ind w:firstLine="640"/>
        <w:textAlignment w:val="auto"/>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2026年，荣县人民检察院部门履行一般行政管理职能、维持机关日常运转而开支的机关运行经费财政拨款预算为198.55万元，比2025年预算减少19.02万元，下降8.74%，主要原因是2025年我院6名处级人员退休，导致同步配比公用经费有所下降。</w:t>
      </w:r>
    </w:p>
    <w:p w14:paraId="7BA723FF">
      <w:pPr>
        <w:pStyle w:val="5"/>
        <w:pageBreakBefore w:val="0"/>
        <w:widowControl w:val="0"/>
        <w:kinsoku/>
        <w:wordWrap/>
        <w:overflowPunct/>
        <w:topLinePunct w:val="0"/>
        <w:bidi w:val="0"/>
        <w:adjustRightInd w:val="0"/>
        <w:snapToGrid w:val="0"/>
        <w:spacing w:line="572" w:lineRule="exact"/>
        <w:ind w:firstLine="627" w:firstLineChars="196"/>
        <w:textAlignment w:val="auto"/>
        <w:outlineLvl w:val="1"/>
        <w:rPr>
          <w:rFonts w:hint="eastAsia" w:ascii="楷体_GB2312" w:hAnsi="楷体_GB2312" w:eastAsia="楷体_GB2312" w:cs="楷体_GB2312"/>
          <w:b w:val="0"/>
          <w:bCs w:val="0"/>
          <w:sz w:val="32"/>
          <w:szCs w:val="32"/>
        </w:rPr>
      </w:pPr>
      <w:bookmarkStart w:id="20" w:name="_Toc72430495"/>
      <w:r>
        <w:rPr>
          <w:rFonts w:hint="eastAsia" w:ascii="楷体_GB2312" w:hAnsi="楷体_GB2312" w:eastAsia="楷体_GB2312" w:cs="楷体_GB2312"/>
          <w:b w:val="0"/>
          <w:bCs w:val="0"/>
          <w:sz w:val="32"/>
          <w:szCs w:val="32"/>
        </w:rPr>
        <w:t>（二）政府采购情况</w:t>
      </w:r>
      <w:bookmarkEnd w:id="20"/>
    </w:p>
    <w:p w14:paraId="1C571CD0">
      <w:pPr>
        <w:pageBreakBefore w:val="0"/>
        <w:widowControl w:val="0"/>
        <w:kinsoku/>
        <w:wordWrap/>
        <w:overflowPunct/>
        <w:topLinePunct w:val="0"/>
        <w:bidi w:val="0"/>
        <w:spacing w:line="572" w:lineRule="exact"/>
        <w:ind w:firstLine="640"/>
        <w:textAlignment w:val="auto"/>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2026年，荣县人民检察院部门安排政府采购预算13万元，较2025年下降13.33%，主要用于采购公车运行维护所需燃油3万元、保险4万元、维修6万元，共计13万元。</w:t>
      </w:r>
    </w:p>
    <w:p w14:paraId="44B265C1">
      <w:pPr>
        <w:pStyle w:val="5"/>
        <w:pageBreakBefore w:val="0"/>
        <w:widowControl w:val="0"/>
        <w:kinsoku/>
        <w:wordWrap/>
        <w:overflowPunct/>
        <w:topLinePunct w:val="0"/>
        <w:bidi w:val="0"/>
        <w:adjustRightInd w:val="0"/>
        <w:snapToGrid w:val="0"/>
        <w:spacing w:line="572" w:lineRule="exact"/>
        <w:ind w:firstLine="627" w:firstLineChars="196"/>
        <w:textAlignment w:val="auto"/>
        <w:outlineLvl w:val="1"/>
        <w:rPr>
          <w:rFonts w:hint="eastAsia" w:ascii="楷体_GB2312" w:hAnsi="楷体_GB2312" w:eastAsia="楷体_GB2312" w:cs="楷体_GB2312"/>
          <w:b w:val="0"/>
          <w:bCs w:val="0"/>
          <w:sz w:val="32"/>
          <w:szCs w:val="32"/>
        </w:rPr>
      </w:pPr>
      <w:bookmarkStart w:id="21" w:name="_Toc72430496"/>
      <w:r>
        <w:rPr>
          <w:rFonts w:hint="eastAsia" w:ascii="楷体_GB2312" w:hAnsi="楷体_GB2312" w:eastAsia="楷体_GB2312" w:cs="楷体_GB2312"/>
          <w:b w:val="0"/>
          <w:bCs w:val="0"/>
          <w:sz w:val="32"/>
          <w:szCs w:val="32"/>
        </w:rPr>
        <w:t>（三）国有资产占有使用情况</w:t>
      </w:r>
      <w:bookmarkEnd w:id="21"/>
    </w:p>
    <w:p w14:paraId="45346732">
      <w:pPr>
        <w:pageBreakBefore w:val="0"/>
        <w:widowControl w:val="0"/>
        <w:kinsoku/>
        <w:wordWrap/>
        <w:overflowPunct/>
        <w:topLinePunct w:val="0"/>
        <w:bidi w:val="0"/>
        <w:spacing w:line="572" w:lineRule="exact"/>
        <w:ind w:firstLine="640"/>
        <w:textAlignment w:val="auto"/>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截至2025年底，荣县人民检察院部门所属各预算单位共有车辆9辆，其中，一般公务用车0辆、执法执勤用车9辆。部门价值100万元以上大型设备0台（套）。</w:t>
      </w:r>
    </w:p>
    <w:p w14:paraId="2766D771">
      <w:pPr>
        <w:pageBreakBefore w:val="0"/>
        <w:widowControl w:val="0"/>
        <w:kinsoku/>
        <w:wordWrap/>
        <w:overflowPunct/>
        <w:topLinePunct w:val="0"/>
        <w:bidi w:val="0"/>
        <w:spacing w:line="572" w:lineRule="exact"/>
        <w:ind w:firstLine="640"/>
        <w:textAlignment w:val="auto"/>
        <w:rPr>
          <w:rFonts w:hint="eastAsia" w:ascii="仿宋_GB2312" w:eastAsia="仿宋_GB2312"/>
          <w:sz w:val="32"/>
          <w:szCs w:val="32"/>
        </w:rPr>
      </w:pPr>
      <w:r>
        <w:rPr>
          <w:rFonts w:hint="eastAsia" w:eastAsia="仿宋_GB2312" w:cs="Times New Roman"/>
          <w:kern w:val="2"/>
          <w:sz w:val="32"/>
          <w:szCs w:val="32"/>
          <w:lang w:val="en-US" w:eastAsia="zh-CN" w:bidi="ar-SA"/>
        </w:rPr>
        <w:t>2026年部门预算安排购置一般公务用车0辆、执法执勤用车0辆，单位价值100万元以上大型设备0台（套）。</w:t>
      </w:r>
    </w:p>
    <w:p w14:paraId="454EADEA">
      <w:pPr>
        <w:pStyle w:val="5"/>
        <w:pageBreakBefore w:val="0"/>
        <w:widowControl w:val="0"/>
        <w:kinsoku/>
        <w:wordWrap/>
        <w:overflowPunct/>
        <w:topLinePunct w:val="0"/>
        <w:bidi w:val="0"/>
        <w:adjustRightInd w:val="0"/>
        <w:snapToGrid w:val="0"/>
        <w:spacing w:line="572" w:lineRule="exact"/>
        <w:ind w:firstLine="627" w:firstLineChars="196"/>
        <w:textAlignment w:val="auto"/>
        <w:outlineLvl w:val="1"/>
        <w:rPr>
          <w:rFonts w:hint="eastAsia" w:ascii="楷体_GB2312" w:hAnsi="楷体_GB2312" w:eastAsia="楷体_GB2312" w:cs="楷体_GB2312"/>
          <w:b w:val="0"/>
          <w:bCs w:val="0"/>
          <w:sz w:val="32"/>
          <w:szCs w:val="32"/>
        </w:rPr>
      </w:pPr>
      <w:bookmarkStart w:id="22" w:name="_Toc72430497"/>
      <w:r>
        <w:rPr>
          <w:rFonts w:hint="eastAsia" w:ascii="楷体_GB2312" w:hAnsi="楷体_GB2312" w:eastAsia="楷体_GB2312" w:cs="楷体_GB2312"/>
          <w:b w:val="0"/>
          <w:bCs w:val="0"/>
          <w:sz w:val="32"/>
          <w:szCs w:val="32"/>
        </w:rPr>
        <w:t>（四）绩效目标设置情况</w:t>
      </w:r>
      <w:bookmarkEnd w:id="22"/>
    </w:p>
    <w:p w14:paraId="7ED9D654">
      <w:pPr>
        <w:pageBreakBefore w:val="0"/>
        <w:widowControl w:val="0"/>
        <w:kinsoku/>
        <w:wordWrap/>
        <w:overflowPunct/>
        <w:topLinePunct w:val="0"/>
        <w:bidi w:val="0"/>
        <w:spacing w:line="572" w:lineRule="exact"/>
        <w:ind w:firstLine="570"/>
        <w:textAlignment w:val="auto"/>
        <w:rPr>
          <w:rFonts w:ascii="仿宋_GB2312" w:eastAsia="仿宋_GB2312"/>
          <w:sz w:val="32"/>
          <w:szCs w:val="32"/>
        </w:rPr>
      </w:pPr>
      <w:r>
        <w:rPr>
          <w:rFonts w:hint="eastAsia" w:eastAsia="仿宋_GB2312" w:cs="Times New Roman"/>
          <w:kern w:val="2"/>
          <w:sz w:val="32"/>
          <w:szCs w:val="32"/>
          <w:lang w:val="en-US" w:eastAsia="zh-CN" w:bidi="ar-SA"/>
        </w:rPr>
        <w:t>绩效目标是预算编制的前提和基础，按照“费随事定”的原则，2026年荣县人民检察院部门所有专项项目均按要求编制了绩效目标,从项目完成、项目效益、满意度等方面设置了绩效指标，综合反映项目预期完成的数量、成本、时效、</w:t>
      </w:r>
      <w:r>
        <w:rPr>
          <w:rFonts w:hint="eastAsia" w:ascii="仿宋_GB2312" w:eastAsia="仿宋_GB2312"/>
          <w:sz w:val="32"/>
          <w:szCs w:val="32"/>
        </w:rPr>
        <w:t>质量，预期达到的社会效益、经济效益、生态效益、可持续影响以及服务对象满意度等情况。</w:t>
      </w:r>
    </w:p>
    <w:p w14:paraId="09C24781">
      <w:pPr>
        <w:pageBreakBefore w:val="0"/>
        <w:widowControl w:val="0"/>
        <w:kinsoku/>
        <w:wordWrap/>
        <w:overflowPunct/>
        <w:topLinePunct w:val="0"/>
        <w:bidi w:val="0"/>
        <w:spacing w:line="572" w:lineRule="exact"/>
        <w:ind w:firstLine="570"/>
        <w:textAlignment w:val="auto"/>
        <w:rPr>
          <w:rFonts w:hint="eastAsia" w:ascii="楷体_GB2312" w:eastAsia="楷体_GB2312"/>
          <w:b/>
          <w:bCs/>
          <w:color w:val="333333"/>
          <w:sz w:val="28"/>
          <w:szCs w:val="28"/>
          <w:highlight w:val="none"/>
        </w:rPr>
      </w:pPr>
      <w:r>
        <w:rPr>
          <w:rFonts w:hint="eastAsia" w:ascii="仿宋_GB2312" w:eastAsia="仿宋_GB2312"/>
          <w:sz w:val="32"/>
          <w:szCs w:val="32"/>
          <w:lang w:val="en-US" w:eastAsia="zh-CN"/>
        </w:rPr>
        <w:t>重点项目预算绩效目标情况是：荣县人民检察院－司法绩效项目，</w:t>
      </w:r>
      <w:r>
        <w:rPr>
          <w:rFonts w:hint="eastAsia" w:ascii="仿宋_GB2312" w:eastAsia="仿宋_GB2312"/>
          <w:sz w:val="32"/>
          <w:szCs w:val="32"/>
          <w:highlight w:val="none"/>
        </w:rPr>
        <w:t>绩效目标情况是：</w:t>
      </w:r>
      <w:r>
        <w:rPr>
          <w:rFonts w:hint="eastAsia" w:ascii="仿宋_GB2312" w:eastAsia="仿宋_GB2312"/>
          <w:sz w:val="32"/>
          <w:szCs w:val="32"/>
          <w:lang w:val="en-US" w:eastAsia="zh-CN"/>
        </w:rPr>
        <w:t>用于荣县人民检察院员额检察官、司法辅助人员、司法行政人员检察绩效考核奖金发放，以更好地激发检察干警干事创业热情，为检察事业更优发展注入内生动力；荣县人民检察院－－办公办案项目，绩效目标是：为更好保障检察机关的日常办公办案，保障协助检察院办案的书记员、人民监督员等所需的奖补，激发协助办案群体的内生动力，保障机关正常行政运行所需办案办公经费、后勤保障支出及其他商品服务支出等各项开支</w:t>
      </w:r>
      <w:r>
        <w:rPr>
          <w:rFonts w:hint="eastAsia" w:ascii="仿宋_GB2312" w:eastAsia="仿宋_GB2312"/>
          <w:sz w:val="32"/>
          <w:szCs w:val="32"/>
          <w:highlight w:val="none"/>
        </w:rPr>
        <w:t>。</w:t>
      </w:r>
    </w:p>
    <w:p w14:paraId="29E17AFD">
      <w:pPr>
        <w:pStyle w:val="3"/>
        <w:pageBreakBefore w:val="0"/>
        <w:widowControl w:val="0"/>
        <w:kinsoku/>
        <w:wordWrap/>
        <w:overflowPunct/>
        <w:topLinePunct w:val="0"/>
        <w:bidi w:val="0"/>
        <w:spacing w:line="572" w:lineRule="exact"/>
        <w:ind w:firstLine="640" w:firstLineChars="200"/>
        <w:textAlignment w:val="auto"/>
        <w:rPr>
          <w:rFonts w:hint="eastAsia" w:ascii="黑体" w:eastAsia="黑体"/>
          <w:b w:val="0"/>
          <w:bCs w:val="0"/>
          <w:color w:val="000000"/>
          <w:sz w:val="32"/>
          <w:szCs w:val="32"/>
        </w:rPr>
      </w:pPr>
      <w:bookmarkStart w:id="23" w:name="_Toc72430498"/>
      <w:r>
        <w:rPr>
          <w:rFonts w:hint="eastAsia" w:ascii="黑体" w:eastAsia="黑体"/>
          <w:b w:val="0"/>
          <w:bCs w:val="0"/>
          <w:color w:val="000000"/>
          <w:sz w:val="32"/>
          <w:szCs w:val="32"/>
        </w:rPr>
        <w:t>十一、名词解释</w:t>
      </w:r>
      <w:bookmarkEnd w:id="23"/>
    </w:p>
    <w:p w14:paraId="4A3D1407">
      <w:pPr>
        <w:pageBreakBefore w:val="0"/>
        <w:widowControl w:val="0"/>
        <w:kinsoku/>
        <w:wordWrap/>
        <w:overflowPunct/>
        <w:topLinePunct w:val="0"/>
        <w:bidi w:val="0"/>
        <w:spacing w:line="572" w:lineRule="exact"/>
        <w:ind w:firstLine="570"/>
        <w:textAlignment w:val="auto"/>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1.一般公共预算拨款收入：指市级财政当年拨付的资金。</w:t>
      </w:r>
    </w:p>
    <w:p w14:paraId="4DCA6FC5">
      <w:pPr>
        <w:pageBreakBefore w:val="0"/>
        <w:widowControl w:val="0"/>
        <w:kinsoku/>
        <w:wordWrap/>
        <w:overflowPunct/>
        <w:topLinePunct w:val="0"/>
        <w:bidi w:val="0"/>
        <w:spacing w:line="572" w:lineRule="exact"/>
        <w:ind w:firstLine="570"/>
        <w:textAlignment w:val="auto"/>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2.事业收入：指事业单位开展专业业务活动及辅助活动所取得的收入。</w:t>
      </w:r>
    </w:p>
    <w:p w14:paraId="5647867F">
      <w:pPr>
        <w:pageBreakBefore w:val="0"/>
        <w:widowControl w:val="0"/>
        <w:kinsoku/>
        <w:wordWrap/>
        <w:overflowPunct/>
        <w:topLinePunct w:val="0"/>
        <w:bidi w:val="0"/>
        <w:spacing w:line="572" w:lineRule="exact"/>
        <w:ind w:firstLine="570"/>
        <w:textAlignment w:val="auto"/>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3.上年结转：指以前年度尚未完成，结转到本年仍按原规定用途继续使用的资金。</w:t>
      </w:r>
    </w:p>
    <w:p w14:paraId="0015C866">
      <w:pPr>
        <w:pageBreakBefore w:val="0"/>
        <w:widowControl w:val="0"/>
        <w:kinsoku/>
        <w:wordWrap/>
        <w:overflowPunct/>
        <w:topLinePunct w:val="0"/>
        <w:bidi w:val="0"/>
        <w:spacing w:line="572" w:lineRule="exact"/>
        <w:ind w:firstLine="570"/>
        <w:textAlignment w:val="auto"/>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4.公共安全（类）检察（款）行政运行（项）：指荣县人民检察院部门行政单位用于保障机构正常运行、开展日常工作的基本支出。</w:t>
      </w:r>
    </w:p>
    <w:p w14:paraId="2F939B04">
      <w:pPr>
        <w:pageBreakBefore w:val="0"/>
        <w:widowControl w:val="0"/>
        <w:kinsoku/>
        <w:wordWrap/>
        <w:overflowPunct/>
        <w:topLinePunct w:val="0"/>
        <w:bidi w:val="0"/>
        <w:spacing w:line="572" w:lineRule="exact"/>
        <w:ind w:firstLine="570"/>
        <w:textAlignment w:val="auto"/>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5.公共安全（类）检察（款）一般行政管理事务（项）：指荣县人民检察院部门行政单位用于保障检察办案所需的项目支出。</w:t>
      </w:r>
    </w:p>
    <w:p w14:paraId="7E2EF1E1">
      <w:pPr>
        <w:pageBreakBefore w:val="0"/>
        <w:widowControl w:val="0"/>
        <w:kinsoku/>
        <w:wordWrap/>
        <w:overflowPunct/>
        <w:topLinePunct w:val="0"/>
        <w:bidi w:val="0"/>
        <w:spacing w:line="572" w:lineRule="exact"/>
        <w:ind w:firstLine="570"/>
        <w:textAlignment w:val="auto"/>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6.社会保障和就业（类）行政事业单位离退休（款）机关事业单位基本养老保险缴费支出（项）：指荣县人民检察院部门用于保障实施养老保险制度由单位缴纳的基本养老保险费的支出。</w:t>
      </w:r>
    </w:p>
    <w:p w14:paraId="3BEE1154">
      <w:pPr>
        <w:pageBreakBefore w:val="0"/>
        <w:widowControl w:val="0"/>
        <w:kinsoku/>
        <w:wordWrap/>
        <w:overflowPunct/>
        <w:topLinePunct w:val="0"/>
        <w:bidi w:val="0"/>
        <w:spacing w:line="572" w:lineRule="exact"/>
        <w:ind w:firstLine="570"/>
        <w:textAlignment w:val="auto"/>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7.卫生健康（类）行政事业单位医疗（款）行政单位医疗（项）：指荣县人民检察院部门用于保障行政单位基本医疗保险缴费经费的支出。</w:t>
      </w:r>
    </w:p>
    <w:p w14:paraId="00768DAE">
      <w:pPr>
        <w:pageBreakBefore w:val="0"/>
        <w:widowControl w:val="0"/>
        <w:kinsoku/>
        <w:wordWrap/>
        <w:overflowPunct/>
        <w:topLinePunct w:val="0"/>
        <w:bidi w:val="0"/>
        <w:spacing w:line="572" w:lineRule="exact"/>
        <w:ind w:firstLine="570"/>
        <w:textAlignment w:val="auto"/>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8.卫生健康（类）行政事业单位医疗（款）公务员医疗补助（项）：指荣县人民检察院部门用于保障公务员医疗补助经费的支出。</w:t>
      </w:r>
    </w:p>
    <w:p w14:paraId="5FFEFD77">
      <w:pPr>
        <w:pageBreakBefore w:val="0"/>
        <w:widowControl w:val="0"/>
        <w:kinsoku/>
        <w:wordWrap/>
        <w:overflowPunct/>
        <w:topLinePunct w:val="0"/>
        <w:bidi w:val="0"/>
        <w:spacing w:line="572" w:lineRule="exact"/>
        <w:ind w:firstLine="570"/>
        <w:textAlignment w:val="auto"/>
        <w:rPr>
          <w:rFonts w:hint="default"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9.住房保障（类）住房改革支出（款）住房公积金（项）：指荣县人民检察院部门用于保障按规定的基本工资和津贴补贴以及规定比例为职工缴纳的住房公积金的支出。</w:t>
      </w:r>
    </w:p>
    <w:p w14:paraId="344A0D45">
      <w:pPr>
        <w:pageBreakBefore w:val="0"/>
        <w:widowControl w:val="0"/>
        <w:kinsoku/>
        <w:wordWrap/>
        <w:overflowPunct/>
        <w:topLinePunct w:val="0"/>
        <w:bidi w:val="0"/>
        <w:spacing w:line="572" w:lineRule="exact"/>
        <w:ind w:firstLine="570"/>
        <w:textAlignment w:val="auto"/>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10.基本支出：指为保证机构正常运转，完成日常工作任务而发生的人员支出和公用支出。</w:t>
      </w:r>
    </w:p>
    <w:p w14:paraId="607CE469">
      <w:pPr>
        <w:pageBreakBefore w:val="0"/>
        <w:widowControl w:val="0"/>
        <w:kinsoku/>
        <w:wordWrap/>
        <w:overflowPunct/>
        <w:topLinePunct w:val="0"/>
        <w:bidi w:val="0"/>
        <w:spacing w:line="572" w:lineRule="exact"/>
        <w:ind w:firstLine="570"/>
        <w:textAlignment w:val="auto"/>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11.项目支出：指在基本支出之外为完成特定行政任务和事业发展目标所发生的支出。</w:t>
      </w:r>
    </w:p>
    <w:p w14:paraId="27AC9781">
      <w:pPr>
        <w:pageBreakBefore w:val="0"/>
        <w:widowControl w:val="0"/>
        <w:kinsoku/>
        <w:wordWrap/>
        <w:overflowPunct/>
        <w:topLinePunct w:val="0"/>
        <w:bidi w:val="0"/>
        <w:spacing w:line="572" w:lineRule="exact"/>
        <w:ind w:firstLine="570"/>
        <w:textAlignment w:val="auto"/>
        <w:rPr>
          <w:rFonts w:hint="eastAsia"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12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62415DB">
      <w:pPr>
        <w:pageBreakBefore w:val="0"/>
        <w:widowControl w:val="0"/>
        <w:kinsoku/>
        <w:wordWrap/>
        <w:overflowPunct/>
        <w:topLinePunct w:val="0"/>
        <w:bidi w:val="0"/>
        <w:spacing w:line="572" w:lineRule="exact"/>
        <w:ind w:firstLine="570"/>
        <w:textAlignment w:val="auto"/>
        <w:rPr>
          <w:rFonts w:hint="eastAsia" w:ascii="仿宋_GB2312" w:eastAsia="仿宋_GB2312"/>
          <w:color w:val="000000"/>
          <w:sz w:val="32"/>
          <w:szCs w:val="32"/>
        </w:rPr>
      </w:pPr>
      <w:r>
        <w:rPr>
          <w:rFonts w:hint="eastAsia" w:eastAsia="仿宋_GB2312" w:cs="Times New Roman"/>
          <w:kern w:val="2"/>
          <w:sz w:val="32"/>
          <w:szCs w:val="32"/>
          <w:lang w:val="en-US" w:eastAsia="zh-CN" w:bidi="ar-SA"/>
        </w:rPr>
        <w:t>13.机关运行经费：为保障行政单位（包含参照公务员法管理的事业单位）运行用于购买货物和服务的各项资金。包括办公及印刷费、邮电费、差旅费、会议费等费用开支。</w:t>
      </w:r>
    </w:p>
    <w:p w14:paraId="5E8E8D45">
      <w:pPr>
        <w:pageBreakBefore w:val="0"/>
        <w:widowControl w:val="0"/>
        <w:kinsoku/>
        <w:wordWrap/>
        <w:overflowPunct/>
        <w:topLinePunct w:val="0"/>
        <w:bidi w:val="0"/>
        <w:spacing w:line="572" w:lineRule="exact"/>
        <w:textAlignment w:val="auto"/>
        <w:rPr>
          <w:rFonts w:hint="eastAsia" w:ascii="仿宋_GB2312" w:eastAsia="仿宋_GB2312"/>
          <w:color w:val="333333"/>
          <w:sz w:val="28"/>
          <w:szCs w:val="28"/>
        </w:rPr>
      </w:pPr>
      <w:r>
        <w:rPr>
          <w:rFonts w:hint="eastAsia" w:ascii="仿宋_GB2312" w:eastAsia="仿宋_GB2312"/>
          <w:color w:val="333333"/>
          <w:sz w:val="28"/>
          <w:szCs w:val="28"/>
        </w:rPr>
        <w:t>　</w:t>
      </w:r>
    </w:p>
    <w:p w14:paraId="65E3A7B1">
      <w:pPr>
        <w:pageBreakBefore w:val="0"/>
        <w:widowControl w:val="0"/>
        <w:kinsoku/>
        <w:wordWrap/>
        <w:overflowPunct/>
        <w:topLinePunct w:val="0"/>
        <w:bidi w:val="0"/>
        <w:spacing w:line="572" w:lineRule="exact"/>
        <w:ind w:firstLine="320" w:firstLineChars="100"/>
        <w:textAlignment w:val="auto"/>
        <w:rPr>
          <w:rFonts w:hint="eastAsia" w:ascii="仿宋_GB2312" w:eastAsia="仿宋_GB2312"/>
          <w:color w:val="000000"/>
          <w:sz w:val="32"/>
          <w:szCs w:val="32"/>
        </w:rPr>
      </w:pPr>
      <w:r>
        <w:rPr>
          <w:rFonts w:hint="eastAsia" w:ascii="仿宋_GB2312" w:eastAsia="仿宋_GB2312"/>
          <w:color w:val="000000"/>
          <w:sz w:val="32"/>
          <w:szCs w:val="32"/>
        </w:rPr>
        <w:t xml:space="preserve">附件： </w:t>
      </w:r>
      <w:r>
        <w:rPr>
          <w:rFonts w:ascii="仿宋_GB2312" w:eastAsia="仿宋_GB2312"/>
          <w:color w:val="000000"/>
          <w:sz w:val="32"/>
          <w:szCs w:val="32"/>
        </w:rPr>
        <w:t xml:space="preserve"> </w:t>
      </w:r>
      <w:r>
        <w:rPr>
          <w:rFonts w:hint="eastAsia" w:ascii="仿宋_GB2312" w:eastAsia="仿宋_GB2312"/>
          <w:color w:val="000000"/>
          <w:sz w:val="32"/>
          <w:szCs w:val="32"/>
        </w:rPr>
        <w:t>表1.部门收支总表</w:t>
      </w:r>
      <w:r>
        <w:rPr>
          <w:rFonts w:hint="eastAsia" w:ascii="仿宋_GB2312" w:eastAsia="仿宋_GB2312"/>
          <w:color w:val="000000"/>
          <w:sz w:val="32"/>
          <w:szCs w:val="32"/>
        </w:rPr>
        <w:br w:type="textWrapping"/>
      </w:r>
      <w:r>
        <w:rPr>
          <w:rFonts w:hint="eastAsia" w:ascii="仿宋_GB2312" w:eastAsia="仿宋_GB2312"/>
          <w:color w:val="000000"/>
          <w:sz w:val="32"/>
          <w:szCs w:val="32"/>
        </w:rPr>
        <w:t>　　　    表1-1.部门收入总表</w:t>
      </w:r>
      <w:r>
        <w:rPr>
          <w:rFonts w:hint="eastAsia" w:ascii="仿宋_GB2312" w:eastAsia="仿宋_GB2312"/>
          <w:color w:val="000000"/>
          <w:sz w:val="32"/>
          <w:szCs w:val="32"/>
        </w:rPr>
        <w:br w:type="textWrapping"/>
      </w:r>
      <w:r>
        <w:rPr>
          <w:rFonts w:hint="eastAsia" w:ascii="仿宋_GB2312" w:eastAsia="仿宋_GB2312"/>
          <w:color w:val="000000"/>
          <w:sz w:val="32"/>
          <w:szCs w:val="32"/>
        </w:rPr>
        <w:t>　　　　　表1-2.部门支出总表</w:t>
      </w:r>
      <w:r>
        <w:rPr>
          <w:rFonts w:hint="eastAsia" w:ascii="仿宋_GB2312" w:eastAsia="仿宋_GB2312"/>
          <w:color w:val="000000"/>
          <w:sz w:val="32"/>
          <w:szCs w:val="32"/>
        </w:rPr>
        <w:br w:type="textWrapping"/>
      </w:r>
      <w:r>
        <w:rPr>
          <w:rFonts w:hint="eastAsia" w:ascii="仿宋_GB2312" w:eastAsia="仿宋_GB2312"/>
          <w:color w:val="000000"/>
          <w:sz w:val="32"/>
          <w:szCs w:val="32"/>
        </w:rPr>
        <w:t>　　　　　表2.财政拨款收支预算总表</w:t>
      </w:r>
    </w:p>
    <w:p w14:paraId="1C578993">
      <w:pPr>
        <w:pageBreakBefore w:val="0"/>
        <w:widowControl w:val="0"/>
        <w:kinsoku/>
        <w:wordWrap/>
        <w:overflowPunct/>
        <w:topLinePunct w:val="0"/>
        <w:bidi w:val="0"/>
        <w:spacing w:line="572" w:lineRule="exact"/>
        <w:ind w:firstLine="1600" w:firstLineChars="500"/>
        <w:textAlignment w:val="auto"/>
        <w:rPr>
          <w:rFonts w:hint="eastAsia" w:ascii="仿宋_GB2312" w:eastAsia="仿宋_GB2312"/>
          <w:color w:val="000000"/>
          <w:sz w:val="32"/>
          <w:szCs w:val="32"/>
        </w:rPr>
      </w:pPr>
      <w:r>
        <w:rPr>
          <w:rFonts w:hint="eastAsia" w:ascii="仿宋_GB2312" w:eastAsia="仿宋_GB2312"/>
          <w:color w:val="000000"/>
          <w:sz w:val="32"/>
          <w:szCs w:val="32"/>
        </w:rPr>
        <w:t>表2-1. 财政拨款支出预算表（</w:t>
      </w:r>
      <w:r>
        <w:rPr>
          <w:rFonts w:hint="eastAsia" w:ascii="仿宋_GB2312" w:eastAsia="仿宋_GB2312"/>
          <w:color w:val="000000"/>
          <w:sz w:val="28"/>
          <w:szCs w:val="28"/>
        </w:rPr>
        <w:t>部门经济分类科目</w:t>
      </w:r>
      <w:r>
        <w:rPr>
          <w:rFonts w:hint="eastAsia" w:ascii="仿宋_GB2312" w:eastAsia="仿宋_GB2312"/>
          <w:color w:val="000000"/>
          <w:sz w:val="32"/>
          <w:szCs w:val="32"/>
        </w:rPr>
        <w:t>）　　　　　</w:t>
      </w:r>
    </w:p>
    <w:p w14:paraId="2A81899F">
      <w:pPr>
        <w:pageBreakBefore w:val="0"/>
        <w:widowControl w:val="0"/>
        <w:kinsoku/>
        <w:wordWrap/>
        <w:overflowPunct/>
        <w:topLinePunct w:val="0"/>
        <w:bidi w:val="0"/>
        <w:spacing w:line="572" w:lineRule="exact"/>
        <w:ind w:firstLine="1600" w:firstLineChars="500"/>
        <w:textAlignment w:val="auto"/>
        <w:rPr>
          <w:rFonts w:ascii="仿宋_GB2312" w:eastAsia="仿宋_GB2312"/>
          <w:color w:val="000000"/>
          <w:sz w:val="32"/>
          <w:szCs w:val="32"/>
        </w:rPr>
      </w:pPr>
      <w:r>
        <w:rPr>
          <w:rFonts w:hint="eastAsia" w:ascii="仿宋_GB2312" w:eastAsia="仿宋_GB2312"/>
          <w:color w:val="000000"/>
          <w:sz w:val="32"/>
          <w:szCs w:val="32"/>
        </w:rPr>
        <w:t>表3.一般公共预算支出预算表</w:t>
      </w:r>
      <w:r>
        <w:rPr>
          <w:rFonts w:hint="eastAsia" w:ascii="仿宋_GB2312" w:eastAsia="仿宋_GB2312"/>
          <w:color w:val="000000"/>
          <w:sz w:val="32"/>
          <w:szCs w:val="32"/>
        </w:rPr>
        <w:br w:type="textWrapping"/>
      </w:r>
      <w:r>
        <w:rPr>
          <w:rFonts w:hint="eastAsia" w:ascii="仿宋_GB2312" w:eastAsia="仿宋_GB2312"/>
          <w:color w:val="000000"/>
          <w:sz w:val="32"/>
          <w:szCs w:val="32"/>
        </w:rPr>
        <w:t>　　　　　表3-1.一般公共预算基本支出预算表</w:t>
      </w:r>
      <w:r>
        <w:rPr>
          <w:rFonts w:hint="eastAsia" w:ascii="仿宋_GB2312" w:eastAsia="仿宋_GB2312"/>
          <w:color w:val="000000"/>
          <w:sz w:val="32"/>
          <w:szCs w:val="32"/>
        </w:rPr>
        <w:br w:type="textWrapping"/>
      </w:r>
      <w:r>
        <w:rPr>
          <w:rFonts w:hint="eastAsia" w:ascii="仿宋_GB2312" w:eastAsia="仿宋_GB2312"/>
          <w:color w:val="000000"/>
          <w:sz w:val="32"/>
          <w:szCs w:val="32"/>
        </w:rPr>
        <w:t>　　　　　表3-2.一般公共预算项目支出预算表</w:t>
      </w:r>
      <w:r>
        <w:rPr>
          <w:rFonts w:hint="eastAsia" w:ascii="仿宋_GB2312" w:eastAsia="仿宋_GB2312"/>
          <w:color w:val="000000"/>
          <w:sz w:val="32"/>
          <w:szCs w:val="32"/>
        </w:rPr>
        <w:br w:type="textWrapping"/>
      </w:r>
      <w:r>
        <w:rPr>
          <w:rFonts w:hint="eastAsia" w:ascii="仿宋_GB2312" w:eastAsia="仿宋_GB2312"/>
          <w:color w:val="000000"/>
          <w:sz w:val="32"/>
          <w:szCs w:val="32"/>
        </w:rPr>
        <w:t>　　　　　表3-3.一般公共预算“三公”经费支出预算表</w:t>
      </w:r>
      <w:r>
        <w:rPr>
          <w:rFonts w:hint="eastAsia" w:ascii="仿宋_GB2312" w:eastAsia="仿宋_GB2312"/>
          <w:color w:val="000000"/>
          <w:sz w:val="32"/>
          <w:szCs w:val="32"/>
        </w:rPr>
        <w:br w:type="textWrapping"/>
      </w:r>
      <w:r>
        <w:rPr>
          <w:rFonts w:hint="eastAsia" w:ascii="仿宋_GB2312" w:eastAsia="仿宋_GB2312"/>
          <w:color w:val="000000"/>
          <w:sz w:val="32"/>
          <w:szCs w:val="32"/>
        </w:rPr>
        <w:t>　　　　　表4.政府性基金支出预算表</w:t>
      </w:r>
      <w:r>
        <w:rPr>
          <w:rFonts w:hint="eastAsia" w:ascii="仿宋_GB2312" w:eastAsia="仿宋_GB2312"/>
          <w:color w:val="000000"/>
          <w:sz w:val="32"/>
          <w:szCs w:val="32"/>
        </w:rPr>
        <w:br w:type="textWrapping"/>
      </w:r>
      <w:r>
        <w:rPr>
          <w:rFonts w:hint="eastAsia" w:ascii="仿宋_GB2312" w:eastAsia="仿宋_GB2312"/>
          <w:color w:val="000000"/>
          <w:sz w:val="32"/>
          <w:szCs w:val="32"/>
        </w:rPr>
        <w:t>　　　　　表4-1.政府性基金预算“三公”经费支出预算表</w:t>
      </w:r>
      <w:r>
        <w:rPr>
          <w:rFonts w:hint="eastAsia" w:ascii="仿宋_GB2312" w:eastAsia="仿宋_GB2312"/>
          <w:color w:val="000000"/>
          <w:sz w:val="32"/>
          <w:szCs w:val="32"/>
        </w:rPr>
        <w:br w:type="textWrapping"/>
      </w:r>
      <w:r>
        <w:rPr>
          <w:rFonts w:hint="eastAsia" w:ascii="仿宋_GB2312" w:eastAsia="仿宋_GB2312"/>
          <w:color w:val="000000"/>
          <w:sz w:val="32"/>
          <w:szCs w:val="32"/>
        </w:rPr>
        <w:t>　　　　　表5.国有资本经营预算支出预算表</w:t>
      </w:r>
    </w:p>
    <w:p w14:paraId="077FE058">
      <w:pPr>
        <w:pageBreakBefore w:val="0"/>
        <w:widowControl w:val="0"/>
        <w:kinsoku/>
        <w:wordWrap/>
        <w:overflowPunct/>
        <w:topLinePunct w:val="0"/>
        <w:bidi w:val="0"/>
        <w:spacing w:line="572" w:lineRule="exact"/>
        <w:ind w:firstLine="1600" w:firstLineChars="500"/>
        <w:textAlignment w:val="auto"/>
        <w:rPr>
          <w:rFonts w:hint="eastAsia" w:ascii="仿宋_GB2312" w:eastAsia="仿宋_GB2312"/>
          <w:color w:val="000000"/>
          <w:sz w:val="32"/>
          <w:szCs w:val="32"/>
        </w:rPr>
      </w:pPr>
      <w:r>
        <w:rPr>
          <w:rFonts w:hint="eastAsia" w:ascii="仿宋_GB2312" w:eastAsia="仿宋_GB2312"/>
          <w:color w:val="000000"/>
          <w:sz w:val="32"/>
          <w:szCs w:val="32"/>
        </w:rPr>
        <w:t>表6</w:t>
      </w:r>
      <w:r>
        <w:rPr>
          <w:rFonts w:ascii="仿宋_GB2312" w:eastAsia="仿宋_GB2312"/>
          <w:color w:val="000000"/>
          <w:sz w:val="32"/>
          <w:szCs w:val="32"/>
        </w:rPr>
        <w:t>.</w:t>
      </w:r>
      <w:r>
        <w:rPr>
          <w:rFonts w:hint="eastAsia" w:ascii="仿宋_GB2312" w:eastAsia="仿宋_GB2312"/>
          <w:color w:val="000000"/>
          <w:sz w:val="32"/>
          <w:szCs w:val="32"/>
        </w:rPr>
        <w:t>项目绩效目标</w:t>
      </w:r>
    </w:p>
    <w:p w14:paraId="7D7CA816">
      <w:pPr>
        <w:pageBreakBefore w:val="0"/>
        <w:widowControl w:val="0"/>
        <w:tabs>
          <w:tab w:val="left" w:pos="1570"/>
        </w:tabs>
        <w:kinsoku/>
        <w:wordWrap/>
        <w:overflowPunct/>
        <w:topLinePunct w:val="0"/>
        <w:bidi w:val="0"/>
        <w:spacing w:line="572" w:lineRule="exact"/>
        <w:ind w:firstLine="640" w:firstLineChars="200"/>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eastAsia="zh-CN"/>
        </w:rPr>
        <w:tab/>
      </w:r>
      <w:r>
        <w:rPr>
          <w:rFonts w:hint="eastAsia" w:ascii="仿宋_GB2312" w:eastAsia="仿宋_GB2312"/>
          <w:color w:val="000000"/>
          <w:sz w:val="32"/>
          <w:szCs w:val="32"/>
          <w:lang w:val="en-US" w:eastAsia="zh-CN"/>
        </w:rPr>
        <w:t>表7.整体绩效目标</w:t>
      </w:r>
    </w:p>
    <w:sectPr>
      <w:footerReference r:id="rId5" w:type="default"/>
      <w:pgSz w:w="11906" w:h="16838"/>
      <w:pgMar w:top="1440" w:right="1803" w:bottom="1440" w:left="1803" w:header="851" w:footer="992" w:gutter="0"/>
      <w:pgNumType w:fmt="numberInDash" w:start="1"/>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等线 Light">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00000000" w:usb1="00000000" w:usb2="00000000" w:usb3="00000000" w:csb0="2000019F" w:csb1="00000000"/>
  </w:font>
  <w:font w:name="仿宋">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6A659">
    <w:pPr>
      <w:pStyle w:val="9"/>
      <w:framePr w:wrap="around" w:vAnchor="text" w:hAnchor="margin" w:xAlign="center" w:y="1"/>
      <w:rPr>
        <w:rStyle w:val="16"/>
        <w:rFonts w:ascii="宋体" w:hAnsi="宋体"/>
        <w:sz w:val="30"/>
        <w:szCs w:val="30"/>
      </w:rPr>
    </w:pPr>
    <w:r>
      <w:rPr>
        <w:rStyle w:val="16"/>
        <w:rFonts w:ascii="宋体" w:hAnsi="宋体"/>
        <w:sz w:val="30"/>
        <w:szCs w:val="30"/>
      </w:rPr>
      <w:fldChar w:fldCharType="begin"/>
    </w:r>
    <w:r>
      <w:rPr>
        <w:rStyle w:val="16"/>
        <w:rFonts w:ascii="宋体" w:hAnsi="宋体"/>
        <w:sz w:val="30"/>
        <w:szCs w:val="30"/>
      </w:rPr>
      <w:instrText xml:space="preserve">PAGE  </w:instrText>
    </w:r>
    <w:r>
      <w:rPr>
        <w:rStyle w:val="16"/>
        <w:rFonts w:ascii="宋体" w:hAnsi="宋体"/>
        <w:sz w:val="30"/>
        <w:szCs w:val="30"/>
      </w:rPr>
      <w:fldChar w:fldCharType="separate"/>
    </w:r>
    <w:r>
      <w:rPr>
        <w:rStyle w:val="16"/>
        <w:rFonts w:ascii="宋体" w:hAnsi="宋体"/>
        <w:sz w:val="30"/>
        <w:szCs w:val="30"/>
      </w:rPr>
      <w:t>- 15 -</w:t>
    </w:r>
    <w:r>
      <w:rPr>
        <w:rStyle w:val="16"/>
        <w:rFonts w:ascii="宋体" w:hAnsi="宋体"/>
        <w:sz w:val="30"/>
        <w:szCs w:val="30"/>
      </w:rPr>
      <w:fldChar w:fldCharType="end"/>
    </w:r>
  </w:p>
  <w:p w14:paraId="67004FD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41046">
    <w:pPr>
      <w:pStyle w:val="9"/>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- 7 -</w:t>
    </w:r>
    <w:r>
      <w:rPr>
        <w:rStyle w:val="16"/>
      </w:rPr>
      <w:fldChar w:fldCharType="end"/>
    </w:r>
  </w:p>
  <w:p w14:paraId="2608490D">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C2766">
    <w:pPr>
      <w:pStyle w:val="9"/>
      <w:framePr w:wrap="around" w:vAnchor="text" w:hAnchor="margin" w:xAlign="center" w:y="1"/>
      <w:rPr>
        <w:rStyle w:val="16"/>
        <w:rFonts w:ascii="宋体" w:hAnsi="宋体"/>
        <w:sz w:val="30"/>
        <w:szCs w:val="30"/>
      </w:rPr>
    </w:pPr>
    <w:r>
      <w:rPr>
        <w:rStyle w:val="16"/>
        <w:rFonts w:ascii="宋体" w:hAnsi="宋体"/>
        <w:sz w:val="30"/>
        <w:szCs w:val="30"/>
      </w:rPr>
      <w:fldChar w:fldCharType="begin"/>
    </w:r>
    <w:r>
      <w:rPr>
        <w:rStyle w:val="16"/>
        <w:rFonts w:ascii="宋体" w:hAnsi="宋体"/>
        <w:sz w:val="30"/>
        <w:szCs w:val="30"/>
      </w:rPr>
      <w:instrText xml:space="preserve">PAGE  </w:instrText>
    </w:r>
    <w:r>
      <w:rPr>
        <w:rStyle w:val="16"/>
        <w:rFonts w:ascii="宋体" w:hAnsi="宋体"/>
        <w:sz w:val="30"/>
        <w:szCs w:val="30"/>
      </w:rPr>
      <w:fldChar w:fldCharType="separate"/>
    </w:r>
    <w:r>
      <w:rPr>
        <w:rStyle w:val="16"/>
        <w:rFonts w:ascii="宋体" w:hAnsi="宋体"/>
        <w:sz w:val="30"/>
        <w:szCs w:val="30"/>
      </w:rPr>
      <w:t>- 15 -</w:t>
    </w:r>
    <w:r>
      <w:rPr>
        <w:rStyle w:val="16"/>
        <w:rFonts w:ascii="宋体" w:hAnsi="宋体"/>
        <w:sz w:val="30"/>
        <w:szCs w:val="30"/>
      </w:rPr>
      <w:fldChar w:fldCharType="end"/>
    </w:r>
  </w:p>
  <w:p w14:paraId="216279C1">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hyphenationZone w:val="36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character" w:default="1" w:styleId="14">
    <w:name w:val="Default Paragraph Font"/>
    <w:semiHidden/>
    <w:uiPriority w:val="0"/>
  </w:style>
  <w:style w:type="table" w:default="1" w:styleId="18">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99"/>
    <w:pPr>
      <w:widowControl/>
      <w:autoSpaceDE w:val="0"/>
      <w:autoSpaceDN w:val="0"/>
      <w:adjustRightInd w:val="0"/>
      <w:spacing w:line="560" w:lineRule="atLeast"/>
      <w:ind w:firstLine="420"/>
    </w:pPr>
    <w:rPr>
      <w:rFonts w:ascii="仿宋_GB2312" w:hAnsi="Calibri" w:eastAsia="仿宋_GB2312" w:cs="仿宋_GB2312"/>
      <w:kern w:val="0"/>
      <w:sz w:val="32"/>
      <w:szCs w:val="32"/>
    </w:rPr>
  </w:style>
  <w:style w:type="paragraph" w:styleId="5">
    <w:name w:val="Body Text"/>
    <w:basedOn w:val="1"/>
    <w:qFormat/>
    <w:uiPriority w:val="0"/>
    <w:pPr>
      <w:spacing w:before="93" w:beforeLines="30"/>
    </w:pPr>
    <w:rPr>
      <w:rFonts w:ascii="仿宋_GB2312" w:eastAsia="仿宋_GB2312"/>
      <w:sz w:val="30"/>
    </w:rPr>
  </w:style>
  <w:style w:type="paragraph" w:styleId="6">
    <w:name w:val="Body Text Indent"/>
    <w:basedOn w:val="1"/>
    <w:qFormat/>
    <w:uiPriority w:val="0"/>
    <w:pPr>
      <w:spacing w:after="120"/>
      <w:ind w:left="420" w:leftChars="200"/>
    </w:pPr>
  </w:style>
  <w:style w:type="paragraph" w:styleId="7">
    <w:name w:val="toc 3"/>
    <w:basedOn w:val="1"/>
    <w:next w:val="1"/>
    <w:unhideWhenUsed/>
    <w:qFormat/>
    <w:uiPriority w:val="39"/>
    <w:pPr>
      <w:widowControl/>
      <w:spacing w:after="100" w:line="259" w:lineRule="auto"/>
      <w:ind w:left="440"/>
      <w:jc w:val="left"/>
    </w:pPr>
    <w:rPr>
      <w:rFonts w:ascii="Calibri" w:hAnsi="Calibri" w:eastAsia="宋体"/>
      <w:kern w:val="0"/>
      <w:sz w:val="22"/>
      <w:szCs w:val="22"/>
    </w:rPr>
  </w:style>
  <w:style w:type="paragraph" w:styleId="8">
    <w:name w:val="Balloon Text"/>
    <w:basedOn w:val="1"/>
    <w:semiHidden/>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Body Text First Indent 2"/>
    <w:basedOn w:val="6"/>
    <w:qFormat/>
    <w:uiPriority w:val="99"/>
    <w:pPr>
      <w:ind w:firstLine="420" w:firstLineChars="200"/>
    </w:p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before="120"/>
      <w:jc w:val="left"/>
    </w:pPr>
    <w:rPr>
      <w:rFonts w:ascii="等线" w:eastAsia="等线"/>
      <w:b/>
      <w:bCs/>
      <w:i/>
      <w:iCs/>
      <w:sz w:val="24"/>
    </w:rPr>
  </w:style>
  <w:style w:type="paragraph" w:styleId="13">
    <w:name w:val="toc 2"/>
    <w:basedOn w:val="1"/>
    <w:next w:val="1"/>
    <w:unhideWhenUsed/>
    <w:qFormat/>
    <w:uiPriority w:val="39"/>
    <w:pPr>
      <w:spacing w:before="120"/>
      <w:ind w:left="300"/>
      <w:jc w:val="left"/>
    </w:pPr>
    <w:rPr>
      <w:rFonts w:ascii="等线" w:eastAsia="等线"/>
      <w:b/>
      <w:bCs/>
      <w:sz w:val="22"/>
      <w:szCs w:val="22"/>
    </w:rPr>
  </w:style>
  <w:style w:type="character" w:styleId="15">
    <w:name w:val="Strong"/>
    <w:qFormat/>
    <w:uiPriority w:val="0"/>
    <w:rPr>
      <w:b/>
      <w:bCs/>
    </w:rPr>
  </w:style>
  <w:style w:type="character" w:styleId="16">
    <w:name w:val="page number"/>
    <w:basedOn w:val="14"/>
    <w:qFormat/>
    <w:uiPriority w:val="0"/>
  </w:style>
  <w:style w:type="character" w:styleId="17">
    <w:name w:val="Hyperlink"/>
    <w:unhideWhenUsed/>
    <w:qFormat/>
    <w:uiPriority w:val="99"/>
    <w:rPr>
      <w:color w:val="0000FF"/>
      <w:u w:val="single"/>
    </w:rPr>
  </w:style>
  <w:style w:type="character" w:customStyle="1" w:styleId="19">
    <w:name w:val="标题 1 字符"/>
    <w:link w:val="3"/>
    <w:qFormat/>
    <w:uiPriority w:val="0"/>
    <w:rPr>
      <w:b/>
      <w:bCs/>
      <w:kern w:val="44"/>
      <w:sz w:val="44"/>
      <w:szCs w:val="44"/>
    </w:rPr>
  </w:style>
  <w:style w:type="character" w:customStyle="1" w:styleId="20">
    <w:name w:val="标题 2 字符"/>
    <w:link w:val="4"/>
    <w:semiHidden/>
    <w:qFormat/>
    <w:uiPriority w:val="0"/>
    <w:rPr>
      <w:rFonts w:ascii="等线 Light" w:hAnsi="等线 Light" w:eastAsia="等线 Light" w:cs="Times New Roman"/>
      <w:b/>
      <w:bCs/>
      <w:kern w:val="2"/>
      <w:sz w:val="32"/>
      <w:szCs w:val="32"/>
    </w:rPr>
  </w:style>
  <w:style w:type="paragraph" w:customStyle="1" w:styleId="21">
    <w:name w:val="Char Char Char Char Char Char Char Char Char Char Char Char"/>
    <w:basedOn w:val="1"/>
    <w:semiHidden/>
    <w:qFormat/>
    <w:uiPriority w:val="0"/>
    <w:rPr>
      <w:szCs w:val="21"/>
    </w:rPr>
  </w:style>
  <w:style w:type="paragraph" w:customStyle="1" w:styleId="22">
    <w:name w:val="_Style 21"/>
    <w:basedOn w:val="3"/>
    <w:next w:val="1"/>
    <w:unhideWhenUsed/>
    <w:qFormat/>
    <w:uiPriority w:val="39"/>
    <w:pPr>
      <w:widowControl/>
      <w:spacing w:before="480" w:after="0" w:line="276" w:lineRule="auto"/>
      <w:jc w:val="left"/>
      <w:outlineLvl w:val="9"/>
    </w:pPr>
    <w:rPr>
      <w:rFonts w:ascii="Calibri Light" w:hAnsi="Calibri Light" w:eastAsia="宋体" w:cs="Times New Roman"/>
      <w:color w:val="2E74B5"/>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4675</Words>
  <Characters>5146</Characters>
  <Lines>38</Lines>
  <Paragraphs>10</Paragraphs>
  <TotalTime>0</TotalTime>
  <ScaleCrop>false</ScaleCrop>
  <LinksUpToDate>false</LinksUpToDate>
  <CharactersWithSpaces>5277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2021-05-21T01:11:00Z</dcterms:created>
  <dc:creator>赵树子</dc:creator>
  <cp:lastModifiedBy>iPhone</cp:lastModifiedBy>
  <cp:lastPrinted>2015-02-10T19:36:00Z</cp:lastPrinted>
  <dcterms:modified xsi:type="dcterms:W3CDTF">2026-03-10T17:05:39Z</dcterms:modified>
  <dc:title>四川省财政厅2011年部门预算编制说明</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2052-12.40.0</vt:lpwstr>
  </property>
  <property fmtid="{D5CDD505-2E9C-101B-9397-08002B2CF9AE}" pid="3" name="ICV">
    <vt:lpwstr>D958962C3C484C6795A6D484D98D60AD_13</vt:lpwstr>
  </property>
  <property fmtid="{D5CDD505-2E9C-101B-9397-08002B2CF9AE}" pid="4" name="KSOTemplateDocerSaveRecord">
    <vt:lpwstr>eyJoZGlkIjoiNThjZDFmNWQwY2M5NmE5N2IzNWViMDgzNjJkMDkwN2QiLCJ1c2VySWQiOiI4OTMwNjg1MTIifQ==</vt:lpwstr>
  </property>
</Properties>
</file>